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8789"/>
      </w:tblGrid>
      <w:tr w:rsidR="00C62BBA" w:rsidRPr="00A1041C">
        <w:trPr>
          <w:trHeight w:hRule="exact" w:val="1418"/>
          <w:jc w:val="center"/>
        </w:trPr>
        <w:tc>
          <w:tcPr>
            <w:tcW w:w="8789" w:type="dxa"/>
          </w:tcPr>
          <w:p w:rsidR="00C62BBA" w:rsidRPr="00D151D3" w:rsidRDefault="00D151D3" w:rsidP="00D151D3">
            <w:pPr>
              <w:jc w:val="left"/>
              <w:rPr>
                <w:rFonts w:ascii="仿宋" w:eastAsia="仿宋" w:hAnsi="仿宋"/>
                <w:spacing w:val="190"/>
                <w:w w:val="50"/>
                <w:sz w:val="32"/>
                <w:szCs w:val="32"/>
              </w:rPr>
            </w:pPr>
            <w:r w:rsidRPr="00D151D3">
              <w:rPr>
                <w:rFonts w:ascii="仿宋_GB2312" w:eastAsia="仿宋_GB2312"/>
                <w:sz w:val="32"/>
                <w:szCs w:val="32"/>
              </w:rPr>
              <w:t>附件</w:t>
            </w:r>
            <w:r w:rsidRPr="00D151D3">
              <w:rPr>
                <w:rFonts w:ascii="仿宋_GB2312" w:eastAsia="仿宋_GB2312" w:hint="eastAsia"/>
                <w:sz w:val="32"/>
                <w:szCs w:val="32"/>
              </w:rPr>
              <w:t>1.</w:t>
            </w:r>
          </w:p>
        </w:tc>
      </w:tr>
      <w:tr w:rsidR="00C62BBA" w:rsidRPr="00A1041C">
        <w:trPr>
          <w:trHeight w:hRule="exact" w:val="2381"/>
          <w:jc w:val="center"/>
        </w:trPr>
        <w:tc>
          <w:tcPr>
            <w:tcW w:w="8789" w:type="dxa"/>
          </w:tcPr>
          <w:p w:rsidR="00C62BBA" w:rsidRPr="00A1041C" w:rsidRDefault="00C62BBA" w:rsidP="001433C3">
            <w:pPr>
              <w:spacing w:line="1400" w:lineRule="exact"/>
              <w:jc w:val="center"/>
              <w:rPr>
                <w:rFonts w:ascii="宋体" w:hAnsi="宋体" w:cs="宋体"/>
                <w:spacing w:val="100"/>
                <w:w w:val="50"/>
                <w:sz w:val="124"/>
                <w:szCs w:val="124"/>
              </w:rPr>
            </w:pPr>
            <w:r w:rsidRPr="00A1041C">
              <w:rPr>
                <w:rFonts w:ascii="宋体" w:hAnsi="宋体" w:cs="宋体" w:hint="eastAsia"/>
                <w:spacing w:val="100"/>
                <w:w w:val="50"/>
                <w:sz w:val="124"/>
                <w:szCs w:val="124"/>
              </w:rPr>
              <w:t>山东省招生</w:t>
            </w:r>
            <w:r w:rsidR="001433C3" w:rsidRPr="00A1041C">
              <w:rPr>
                <w:rFonts w:ascii="宋体" w:hAnsi="宋体" w:cs="宋体" w:hint="eastAsia"/>
                <w:spacing w:val="100"/>
                <w:w w:val="50"/>
                <w:sz w:val="124"/>
                <w:szCs w:val="124"/>
              </w:rPr>
              <w:t>考试</w:t>
            </w:r>
            <w:r w:rsidRPr="00A1041C">
              <w:rPr>
                <w:rFonts w:ascii="宋体" w:hAnsi="宋体" w:cs="宋体" w:hint="eastAsia"/>
                <w:spacing w:val="100"/>
                <w:w w:val="50"/>
                <w:sz w:val="124"/>
                <w:szCs w:val="124"/>
              </w:rPr>
              <w:t>委员会</w:t>
            </w:r>
          </w:p>
          <w:p w:rsidR="00C62BBA" w:rsidRPr="00A1041C" w:rsidRDefault="00C62BBA">
            <w:pPr>
              <w:jc w:val="center"/>
              <w:rPr>
                <w:rFonts w:ascii="方正小标宋_GBK" w:eastAsia="方正小标宋_GBK"/>
                <w:spacing w:val="240"/>
                <w:w w:val="50"/>
                <w:sz w:val="104"/>
                <w:szCs w:val="104"/>
              </w:rPr>
            </w:pPr>
          </w:p>
        </w:tc>
      </w:tr>
      <w:tr w:rsidR="00C62BBA" w:rsidRPr="00A1041C">
        <w:trPr>
          <w:trHeight w:hRule="exact" w:val="624"/>
          <w:jc w:val="center"/>
        </w:trPr>
        <w:tc>
          <w:tcPr>
            <w:tcW w:w="8789" w:type="dxa"/>
          </w:tcPr>
          <w:p w:rsidR="00C62BBA" w:rsidRPr="00A1041C" w:rsidRDefault="00C62BBA" w:rsidP="0014660E">
            <w:pPr>
              <w:jc w:val="center"/>
              <w:rPr>
                <w:rFonts w:ascii="仿宋_GB2312" w:eastAsia="仿宋_GB2312"/>
                <w:sz w:val="32"/>
                <w:szCs w:val="32"/>
              </w:rPr>
            </w:pPr>
            <w:r w:rsidRPr="00A1041C">
              <w:rPr>
                <w:rFonts w:ascii="仿宋_GB2312" w:eastAsia="仿宋_GB2312" w:hint="eastAsia"/>
                <w:sz w:val="32"/>
                <w:szCs w:val="32"/>
              </w:rPr>
              <w:t>鲁招</w:t>
            </w:r>
            <w:r w:rsidR="001433C3" w:rsidRPr="00A1041C">
              <w:rPr>
                <w:rFonts w:ascii="仿宋_GB2312" w:eastAsia="仿宋_GB2312" w:hint="eastAsia"/>
                <w:sz w:val="32"/>
                <w:szCs w:val="32"/>
              </w:rPr>
              <w:t>考</w:t>
            </w:r>
            <w:r w:rsidRPr="00A1041C">
              <w:rPr>
                <w:rFonts w:ascii="仿宋_GB2312" w:eastAsia="仿宋_GB2312" w:hint="eastAsia"/>
                <w:sz w:val="32"/>
                <w:szCs w:val="32"/>
              </w:rPr>
              <w:t>委〔</w:t>
            </w:r>
            <w:r w:rsidR="00DD7971" w:rsidRPr="00A1041C">
              <w:rPr>
                <w:rFonts w:ascii="仿宋_GB2312" w:eastAsia="仿宋_GB2312" w:hint="eastAsia"/>
                <w:sz w:val="32"/>
                <w:szCs w:val="32"/>
              </w:rPr>
              <w:t>201</w:t>
            </w:r>
            <w:r w:rsidR="0014660E" w:rsidRPr="00A1041C">
              <w:rPr>
                <w:rFonts w:ascii="仿宋_GB2312" w:eastAsia="仿宋_GB2312"/>
                <w:sz w:val="32"/>
                <w:szCs w:val="32"/>
              </w:rPr>
              <w:t>9</w:t>
            </w:r>
            <w:r w:rsidRPr="00A1041C">
              <w:rPr>
                <w:rFonts w:ascii="仿宋_GB2312" w:eastAsia="仿宋_GB2312" w:hint="eastAsia"/>
                <w:sz w:val="32"/>
                <w:szCs w:val="32"/>
              </w:rPr>
              <w:t>〕</w:t>
            </w:r>
            <w:r w:rsidR="002815DC" w:rsidRPr="00A1041C">
              <w:rPr>
                <w:rFonts w:ascii="仿宋_GB2312" w:eastAsia="仿宋_GB2312"/>
                <w:sz w:val="32"/>
                <w:szCs w:val="32"/>
              </w:rPr>
              <w:t>4</w:t>
            </w:r>
            <w:r w:rsidRPr="00A1041C">
              <w:rPr>
                <w:rFonts w:ascii="仿宋_GB2312" w:eastAsia="仿宋_GB2312" w:hint="eastAsia"/>
                <w:sz w:val="32"/>
                <w:szCs w:val="32"/>
              </w:rPr>
              <w:t>号</w:t>
            </w:r>
          </w:p>
        </w:tc>
      </w:tr>
    </w:tbl>
    <w:p w:rsidR="00C62BBA" w:rsidRPr="00A1041C" w:rsidRDefault="00790261">
      <w:pPr>
        <w:spacing w:line="580" w:lineRule="exact"/>
        <w:rPr>
          <w:rFonts w:ascii="方正仿宋_GBK" w:eastAsia="方正仿宋_GBK"/>
          <w:sz w:val="32"/>
          <w:szCs w:val="32"/>
        </w:rPr>
      </w:pPr>
      <w:r>
        <w:rPr>
          <w:rFonts w:ascii="方正仿宋_GBK" w:eastAsia="方正仿宋_GBK"/>
          <w:noProof/>
          <w:sz w:val="32"/>
          <w:szCs w:val="32"/>
        </w:rPr>
        <w:pict>
          <v:rect id="Rectangle 6" o:spid="_x0000_s1026" style="position:absolute;left:0;text-align:left;margin-left:-7.9pt;margin-top:-2.25pt;width:472.8pt;height:34.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" stroked="f"/>
        </w:pict>
      </w:r>
      <w:r>
        <w:rPr>
          <w:rFonts w:ascii="方正仿宋_GBK" w:eastAsia="方正仿宋_GBK"/>
          <w:noProof/>
          <w:sz w:val="32"/>
          <w:szCs w:val="32"/>
        </w:rPr>
        <w:pict>
          <v:line id="Line 5" o:spid="_x0000_s1028" style="position:absolute;left:0;text-align:left;z-index:251657216;visibility:visible;mso-wrap-distance-top:-3e-5mm;mso-wrap-distance-bottom:-3e-5mm;mso-position-horizontal:center;mso-position-horizontal-relative:text;mso-position-vertical-relative:text" from="0,2.25pt" to="453.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sG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"/>
        </w:pict>
      </w:r>
    </w:p>
    <w:p w:rsidR="00C62BBA" w:rsidRPr="00A1041C" w:rsidRDefault="00C62BBA">
      <w:pPr>
        <w:spacing w:line="580" w:lineRule="exact"/>
        <w:rPr>
          <w:rFonts w:ascii="方正仿宋_GBK" w:eastAsia="方正仿宋_GBK"/>
          <w:sz w:val="32"/>
          <w:szCs w:val="32"/>
        </w:rPr>
      </w:pPr>
    </w:p>
    <w:p w:rsidR="00DC7198" w:rsidRPr="00A1041C" w:rsidRDefault="00DC7198" w:rsidP="00193A8D">
      <w:pPr>
        <w:spacing w:line="640" w:lineRule="exact"/>
        <w:jc w:val="center"/>
        <w:rPr>
          <w:rFonts w:ascii="方正小标宋简体" w:eastAsia="方正小标宋简体"/>
          <w:sz w:val="44"/>
          <w:szCs w:val="44"/>
        </w:rPr>
      </w:pPr>
      <w:r w:rsidRPr="00A1041C">
        <w:rPr>
          <w:rFonts w:ascii="方正小标宋简体" w:eastAsia="方正小标宋简体" w:hint="eastAsia"/>
          <w:sz w:val="44"/>
          <w:szCs w:val="44"/>
        </w:rPr>
        <w:t>山东省</w:t>
      </w:r>
      <w:r w:rsidRPr="00A1041C">
        <w:rPr>
          <w:rFonts w:ascii="方正小标宋简体" w:eastAsia="方正小标宋简体"/>
          <w:sz w:val="44"/>
          <w:szCs w:val="44"/>
        </w:rPr>
        <w:t>招生</w:t>
      </w:r>
      <w:r w:rsidRPr="00A1041C">
        <w:rPr>
          <w:rFonts w:ascii="方正小标宋简体" w:eastAsia="方正小标宋简体" w:hint="eastAsia"/>
          <w:sz w:val="44"/>
          <w:szCs w:val="44"/>
        </w:rPr>
        <w:t>考试</w:t>
      </w:r>
      <w:r w:rsidRPr="00A1041C">
        <w:rPr>
          <w:rFonts w:ascii="方正小标宋简体" w:eastAsia="方正小标宋简体"/>
          <w:sz w:val="44"/>
          <w:szCs w:val="44"/>
        </w:rPr>
        <w:t>委员会</w:t>
      </w:r>
    </w:p>
    <w:p w:rsidR="00DC7198" w:rsidRPr="00A1041C" w:rsidRDefault="00DC7198" w:rsidP="00193A8D">
      <w:pPr>
        <w:spacing w:line="640" w:lineRule="exact"/>
        <w:jc w:val="center"/>
        <w:rPr>
          <w:rFonts w:ascii="方正小标宋简体" w:eastAsia="方正小标宋简体" w:hAnsi="华文中宋" w:cs="华文中宋"/>
          <w:sz w:val="44"/>
          <w:szCs w:val="44"/>
        </w:rPr>
      </w:pPr>
      <w:r w:rsidRPr="00A1041C">
        <w:rPr>
          <w:rFonts w:ascii="方正小标宋简体" w:eastAsia="方正小标宋简体" w:hint="eastAsia"/>
          <w:sz w:val="44"/>
          <w:szCs w:val="44"/>
        </w:rPr>
        <w:t>关于</w:t>
      </w:r>
      <w:r w:rsidRPr="00A1041C">
        <w:rPr>
          <w:rFonts w:ascii="方正小标宋简体" w:eastAsia="方正小标宋简体"/>
          <w:sz w:val="44"/>
          <w:szCs w:val="44"/>
        </w:rPr>
        <w:t>印发</w:t>
      </w:r>
      <w:r w:rsidRPr="00A1041C">
        <w:rPr>
          <w:rFonts w:ascii="方正小标宋简体" w:eastAsia="方正小标宋简体" w:hAnsi="华文中宋" w:cs="华文中宋" w:hint="eastAsia"/>
          <w:sz w:val="44"/>
          <w:szCs w:val="44"/>
        </w:rPr>
        <w:t>山东省2020年普通高校招生</w:t>
      </w:r>
    </w:p>
    <w:p w:rsidR="00DC7198" w:rsidRPr="00A1041C" w:rsidRDefault="00DC7198" w:rsidP="00193A8D">
      <w:pPr>
        <w:spacing w:line="640" w:lineRule="exact"/>
        <w:jc w:val="center"/>
        <w:rPr>
          <w:rFonts w:ascii="仿宋_GB2312" w:eastAsia="仿宋_GB2312"/>
          <w:sz w:val="32"/>
          <w:szCs w:val="32"/>
        </w:rPr>
      </w:pPr>
      <w:r w:rsidRPr="00A1041C">
        <w:rPr>
          <w:rFonts w:ascii="方正小标宋简体" w:eastAsia="方正小标宋简体" w:hAnsi="华文中宋" w:cs="华文中宋" w:hint="eastAsia"/>
          <w:sz w:val="44"/>
          <w:szCs w:val="44"/>
        </w:rPr>
        <w:t>夏季考试和录取工作实施方案的通知</w:t>
      </w:r>
    </w:p>
    <w:p w:rsidR="00DC7198" w:rsidRPr="00A1041C" w:rsidRDefault="00DC7198" w:rsidP="00DC7198">
      <w:pPr>
        <w:spacing w:line="580" w:lineRule="exact"/>
        <w:rPr>
          <w:rFonts w:ascii="仿宋_GB2312" w:eastAsia="仿宋_GB2312" w:hAnsi="华文中宋" w:cs="华文中宋"/>
          <w:sz w:val="32"/>
          <w:szCs w:val="32"/>
        </w:rPr>
      </w:pPr>
    </w:p>
    <w:p w:rsidR="00DC7198" w:rsidRPr="00A1041C" w:rsidRDefault="00DC7198" w:rsidP="00DC7198">
      <w:pPr>
        <w:spacing w:line="580" w:lineRule="exact"/>
        <w:rPr>
          <w:rFonts w:ascii="仿宋_GB2312" w:eastAsia="仿宋_GB2312" w:hAnsi="华文中宋" w:cs="华文中宋"/>
          <w:sz w:val="32"/>
          <w:szCs w:val="32"/>
        </w:rPr>
      </w:pPr>
      <w:r w:rsidRPr="00A1041C">
        <w:rPr>
          <w:rFonts w:ascii="仿宋_GB2312" w:eastAsia="仿宋_GB2312" w:hAnsi="华文中宋" w:cs="华文中宋" w:hint="eastAsia"/>
          <w:sz w:val="32"/>
          <w:szCs w:val="32"/>
        </w:rPr>
        <w:t>各市、县（市、区）招生考试委员会，各高等学校，</w:t>
      </w:r>
      <w:r w:rsidRPr="00A1041C">
        <w:rPr>
          <w:rFonts w:ascii="仿宋_GB2312" w:eastAsia="仿宋_GB2312" w:hAnsi="华文中宋" w:cs="华文中宋"/>
          <w:sz w:val="32"/>
          <w:szCs w:val="32"/>
        </w:rPr>
        <w:t>省</w:t>
      </w:r>
      <w:r w:rsidRPr="00A1041C">
        <w:rPr>
          <w:rFonts w:ascii="仿宋_GB2312" w:eastAsia="仿宋_GB2312" w:hAnsi="华文中宋" w:cs="华文中宋" w:hint="eastAsia"/>
          <w:sz w:val="32"/>
          <w:szCs w:val="32"/>
        </w:rPr>
        <w:t>招生考试委员会</w:t>
      </w:r>
      <w:r w:rsidRPr="00A1041C">
        <w:rPr>
          <w:rFonts w:ascii="仿宋_GB2312" w:eastAsia="仿宋_GB2312" w:hAnsi="华文中宋" w:cs="华文中宋"/>
          <w:sz w:val="32"/>
          <w:szCs w:val="32"/>
        </w:rPr>
        <w:t>各成员单位</w:t>
      </w:r>
      <w:r w:rsidRPr="00A1041C">
        <w:rPr>
          <w:rFonts w:ascii="仿宋_GB2312" w:eastAsia="仿宋_GB2312" w:hAnsi="华文中宋" w:cs="华文中宋" w:hint="eastAsia"/>
          <w:sz w:val="32"/>
          <w:szCs w:val="32"/>
        </w:rPr>
        <w:t>：</w:t>
      </w:r>
    </w:p>
    <w:p w:rsidR="00DC7198" w:rsidRPr="00A1041C" w:rsidRDefault="00DC7198" w:rsidP="00DC7198">
      <w:pPr>
        <w:spacing w:line="580" w:lineRule="exact"/>
        <w:ind w:firstLine="645"/>
        <w:rPr>
          <w:rFonts w:ascii="仿宋_GB2312" w:eastAsia="仿宋_GB2312" w:cs="Calibri"/>
          <w:kern w:val="0"/>
          <w:sz w:val="32"/>
          <w:szCs w:val="32"/>
        </w:rPr>
      </w:pPr>
      <w:r w:rsidRPr="00A1041C">
        <w:rPr>
          <w:rFonts w:ascii="仿宋_GB2312" w:eastAsia="仿宋_GB2312" w:hAnsi="华文中宋" w:cs="华文中宋" w:hint="eastAsia"/>
          <w:sz w:val="32"/>
          <w:szCs w:val="32"/>
        </w:rPr>
        <w:t>经省政府同意</w:t>
      </w:r>
      <w:r w:rsidRPr="00A1041C">
        <w:rPr>
          <w:rFonts w:ascii="仿宋_GB2312" w:eastAsia="仿宋_GB2312" w:hAnsi="华文中宋" w:cs="华文中宋"/>
          <w:sz w:val="32"/>
          <w:szCs w:val="32"/>
        </w:rPr>
        <w:t>，现将《</w:t>
      </w:r>
      <w:r w:rsidRPr="00A1041C">
        <w:rPr>
          <w:rFonts w:ascii="仿宋_GB2312" w:eastAsia="仿宋_GB2312" w:cs="Calibri" w:hint="eastAsia"/>
          <w:kern w:val="0"/>
          <w:sz w:val="32"/>
          <w:szCs w:val="32"/>
        </w:rPr>
        <w:t>山东省</w:t>
      </w:r>
      <w:r w:rsidRPr="00A1041C">
        <w:rPr>
          <w:rFonts w:ascii="仿宋_GB2312" w:eastAsia="仿宋_GB2312" w:hAnsi="仿宋" w:hint="eastAsia"/>
          <w:sz w:val="32"/>
          <w:szCs w:val="32"/>
        </w:rPr>
        <w:t>2020年普通高校招生夏季考试和录取工作实施方案</w:t>
      </w:r>
      <w:r w:rsidRPr="00A1041C">
        <w:rPr>
          <w:rFonts w:ascii="仿宋_GB2312" w:eastAsia="仿宋_GB2312" w:cs="Calibri" w:hint="eastAsia"/>
          <w:kern w:val="0"/>
          <w:sz w:val="32"/>
          <w:szCs w:val="32"/>
        </w:rPr>
        <w:t>》印发</w:t>
      </w:r>
      <w:r w:rsidRPr="00A1041C">
        <w:rPr>
          <w:rFonts w:ascii="仿宋_GB2312" w:eastAsia="仿宋_GB2312" w:cs="Calibri"/>
          <w:kern w:val="0"/>
          <w:sz w:val="32"/>
          <w:szCs w:val="32"/>
        </w:rPr>
        <w:t>给你们，请遵照执行。</w:t>
      </w:r>
    </w:p>
    <w:p w:rsidR="00DC7198" w:rsidRPr="00A1041C" w:rsidRDefault="00DC7198" w:rsidP="00DC7198">
      <w:pPr>
        <w:spacing w:line="580" w:lineRule="exact"/>
        <w:ind w:firstLine="645"/>
        <w:rPr>
          <w:rFonts w:ascii="仿宋_GB2312" w:eastAsia="仿宋_GB2312" w:cs="Calibri"/>
          <w:kern w:val="0"/>
          <w:sz w:val="32"/>
          <w:szCs w:val="32"/>
        </w:rPr>
      </w:pPr>
    </w:p>
    <w:p w:rsidR="00DC7198" w:rsidRPr="00A1041C" w:rsidRDefault="00DC7198" w:rsidP="00DC7198">
      <w:pPr>
        <w:spacing w:line="580" w:lineRule="exact"/>
        <w:ind w:firstLine="645"/>
        <w:rPr>
          <w:rFonts w:ascii="仿宋_GB2312" w:eastAsia="仿宋_GB2312" w:cs="Calibri"/>
          <w:kern w:val="0"/>
          <w:sz w:val="32"/>
          <w:szCs w:val="32"/>
        </w:rPr>
      </w:pPr>
    </w:p>
    <w:p w:rsidR="00DC7198" w:rsidRPr="00A1041C" w:rsidRDefault="00DC7198" w:rsidP="00762ABD">
      <w:pPr>
        <w:spacing w:line="580" w:lineRule="exact"/>
        <w:ind w:firstLineChars="1500" w:firstLine="4800"/>
        <w:rPr>
          <w:rFonts w:ascii="仿宋_GB2312" w:eastAsia="仿宋_GB2312"/>
          <w:sz w:val="32"/>
          <w:szCs w:val="32"/>
        </w:rPr>
      </w:pPr>
      <w:r w:rsidRPr="00A1041C">
        <w:rPr>
          <w:rFonts w:ascii="仿宋_GB2312" w:eastAsia="仿宋_GB2312" w:hint="eastAsia"/>
          <w:sz w:val="32"/>
          <w:szCs w:val="32"/>
        </w:rPr>
        <w:t>山东省招生考试委员会</w:t>
      </w:r>
    </w:p>
    <w:p w:rsidR="00DC7198" w:rsidRPr="00A1041C" w:rsidRDefault="00DC7198" w:rsidP="003E1BC1">
      <w:pPr>
        <w:spacing w:line="580" w:lineRule="exact"/>
        <w:ind w:rightChars="600" w:right="1260" w:firstLine="646"/>
        <w:jc w:val="right"/>
        <w:rPr>
          <w:rFonts w:ascii="仿宋_GB2312" w:eastAsia="仿宋_GB2312" w:hAnsi="华文中宋" w:cs="华文中宋"/>
          <w:sz w:val="32"/>
          <w:szCs w:val="32"/>
        </w:rPr>
      </w:pPr>
      <w:r w:rsidRPr="00A1041C">
        <w:rPr>
          <w:rFonts w:ascii="仿宋_GB2312" w:eastAsia="仿宋_GB2312" w:hint="eastAsia"/>
          <w:sz w:val="32"/>
          <w:szCs w:val="32"/>
        </w:rPr>
        <w:t xml:space="preserve"> 201</w:t>
      </w:r>
      <w:r w:rsidRPr="00A1041C">
        <w:rPr>
          <w:rFonts w:ascii="仿宋_GB2312" w:eastAsia="仿宋_GB2312"/>
          <w:sz w:val="32"/>
          <w:szCs w:val="32"/>
        </w:rPr>
        <w:t>9</w:t>
      </w:r>
      <w:r w:rsidRPr="00A1041C">
        <w:rPr>
          <w:rFonts w:ascii="仿宋_GB2312" w:eastAsia="仿宋_GB2312" w:hint="eastAsia"/>
          <w:sz w:val="32"/>
          <w:szCs w:val="32"/>
        </w:rPr>
        <w:t>年12月13日</w:t>
      </w:r>
    </w:p>
    <w:p w:rsidR="00ED4787" w:rsidRPr="00A1041C" w:rsidRDefault="00ED4787" w:rsidP="00CA01EA">
      <w:pPr>
        <w:spacing w:line="640" w:lineRule="exact"/>
        <w:jc w:val="center"/>
        <w:rPr>
          <w:rFonts w:ascii="方正小标宋简体" w:eastAsia="方正小标宋简体" w:hAnsi="华文中宋" w:cs="华文中宋"/>
          <w:sz w:val="44"/>
          <w:szCs w:val="44"/>
        </w:rPr>
      </w:pPr>
    </w:p>
    <w:p w:rsidR="00ED4787" w:rsidRPr="00A1041C" w:rsidRDefault="00DC7198" w:rsidP="00CA01EA">
      <w:pPr>
        <w:spacing w:line="640" w:lineRule="exact"/>
        <w:jc w:val="center"/>
        <w:rPr>
          <w:rFonts w:ascii="方正小标宋简体" w:eastAsia="方正小标宋简体" w:hAnsi="华文中宋" w:cs="华文中宋"/>
          <w:sz w:val="44"/>
          <w:szCs w:val="44"/>
        </w:rPr>
      </w:pPr>
      <w:r w:rsidRPr="00A1041C">
        <w:rPr>
          <w:rFonts w:ascii="方正小标宋简体" w:eastAsia="方正小标宋简体" w:hAnsi="华文中宋" w:cs="华文中宋" w:hint="eastAsia"/>
          <w:sz w:val="44"/>
          <w:szCs w:val="44"/>
        </w:rPr>
        <w:lastRenderedPageBreak/>
        <w:t>山东省2020年普通高校招生夏季考试</w:t>
      </w:r>
    </w:p>
    <w:p w:rsidR="00DC7198" w:rsidRPr="00A1041C" w:rsidRDefault="00DC7198" w:rsidP="00CA01EA">
      <w:pPr>
        <w:spacing w:line="640" w:lineRule="exact"/>
        <w:jc w:val="center"/>
        <w:rPr>
          <w:rFonts w:ascii="方正小标宋简体" w:eastAsia="方正小标宋简体" w:hAnsi="华文中宋" w:cs="华文中宋"/>
          <w:sz w:val="44"/>
          <w:szCs w:val="44"/>
        </w:rPr>
      </w:pPr>
      <w:r w:rsidRPr="00A1041C">
        <w:rPr>
          <w:rFonts w:ascii="方正小标宋简体" w:eastAsia="方正小标宋简体" w:hAnsi="华文中宋" w:cs="华文中宋" w:hint="eastAsia"/>
          <w:sz w:val="44"/>
          <w:szCs w:val="44"/>
        </w:rPr>
        <w:t>和录取工作实施方案</w:t>
      </w:r>
    </w:p>
    <w:p w:rsidR="00DC7198" w:rsidRPr="00A1041C" w:rsidRDefault="00DC7198" w:rsidP="008C67CC">
      <w:pPr>
        <w:spacing w:line="440" w:lineRule="exact"/>
        <w:ind w:firstLineChars="200" w:firstLine="640"/>
        <w:rPr>
          <w:rFonts w:ascii="仿宋_GB2312" w:eastAsia="仿宋_GB2312" w:hAnsi="仿宋" w:cs="仿宋"/>
          <w:sz w:val="32"/>
          <w:szCs w:val="32"/>
        </w:rPr>
      </w:pPr>
    </w:p>
    <w:p w:rsidR="00DC7198" w:rsidRPr="00A1041C" w:rsidRDefault="00DC7198" w:rsidP="008C67CC">
      <w:pPr>
        <w:spacing w:line="440" w:lineRule="exact"/>
        <w:ind w:firstLineChars="200" w:firstLine="640"/>
        <w:rPr>
          <w:rFonts w:ascii="仿宋_GB2312" w:eastAsia="仿宋_GB2312" w:hAnsi="仿宋"/>
          <w:sz w:val="32"/>
          <w:szCs w:val="32"/>
        </w:rPr>
      </w:pPr>
      <w:r w:rsidRPr="00A1041C">
        <w:rPr>
          <w:rFonts w:ascii="仿宋_GB2312" w:eastAsia="仿宋_GB2312" w:hAnsi="仿宋" w:cs="仿宋" w:hint="eastAsia"/>
          <w:sz w:val="32"/>
          <w:szCs w:val="32"/>
        </w:rPr>
        <w:t>根据教育部</w:t>
      </w:r>
      <w:r w:rsidRPr="00A1041C">
        <w:rPr>
          <w:rFonts w:ascii="仿宋_GB2312" w:eastAsia="仿宋_GB2312" w:hAnsi="仿宋" w:cs="仿宋"/>
          <w:sz w:val="32"/>
          <w:szCs w:val="32"/>
        </w:rPr>
        <w:t>有关规定和</w:t>
      </w:r>
      <w:r w:rsidRPr="00A1041C">
        <w:rPr>
          <w:rFonts w:ascii="仿宋_GB2312" w:eastAsia="仿宋_GB2312" w:hAnsi="仿宋" w:hint="eastAsia"/>
          <w:sz w:val="32"/>
          <w:szCs w:val="32"/>
        </w:rPr>
        <w:t>《</w:t>
      </w:r>
      <w:r w:rsidRPr="00A1041C">
        <w:rPr>
          <w:rFonts w:ascii="仿宋_GB2312" w:eastAsia="仿宋_GB2312" w:hAnsi="仿宋"/>
          <w:sz w:val="32"/>
          <w:szCs w:val="32"/>
        </w:rPr>
        <w:t>山东省人民政府关于印发</w:t>
      </w:r>
      <w:hyperlink r:id="rId6" w:tooltip="鲁政发〔2016〕7号《山东省人民政府关于印发山东省深化考试招生制度改革实施方案的通知》" w:history="1">
        <w:r w:rsidRPr="00A1041C">
          <w:rPr>
            <w:rFonts w:ascii="仿宋_GB2312" w:eastAsia="仿宋_GB2312" w:hAnsi="仿宋"/>
            <w:sz w:val="32"/>
            <w:szCs w:val="32"/>
          </w:rPr>
          <w:t>山东省深化考试招生制度改革实施方案</w:t>
        </w:r>
      </w:hyperlink>
      <w:r w:rsidRPr="00A1041C">
        <w:rPr>
          <w:rFonts w:ascii="仿宋_GB2312" w:eastAsia="仿宋_GB2312" w:hAnsi="仿宋"/>
          <w:sz w:val="32"/>
          <w:szCs w:val="32"/>
        </w:rPr>
        <w:t>的通知》</w:t>
      </w:r>
      <w:r w:rsidRPr="00A1041C">
        <w:rPr>
          <w:rFonts w:ascii="仿宋_GB2312" w:eastAsia="仿宋_GB2312" w:hAnsi="仿宋" w:hint="eastAsia"/>
          <w:sz w:val="32"/>
          <w:szCs w:val="32"/>
        </w:rPr>
        <w:t>（鲁政发〔</w:t>
      </w:r>
      <w:r w:rsidRPr="00A1041C">
        <w:rPr>
          <w:rFonts w:ascii="仿宋_GB2312" w:eastAsia="仿宋_GB2312" w:hAnsi="仿宋" w:cs="宋体" w:hint="eastAsia"/>
          <w:sz w:val="32"/>
          <w:szCs w:val="32"/>
        </w:rPr>
        <w:t>2016〕7号）精神，为落实《山东省人民政府办公厅关于印发山东</w:t>
      </w:r>
      <w:r w:rsidRPr="00A1041C">
        <w:rPr>
          <w:rFonts w:ascii="仿宋_GB2312" w:eastAsia="仿宋_GB2312" w:hAnsi="仿宋" w:cs="仿宋" w:hint="eastAsia"/>
          <w:sz w:val="32"/>
          <w:szCs w:val="32"/>
        </w:rPr>
        <w:t>省深化高等学校考试招生综合改革试点方案的通知》（鲁政办发〔2018〕11号）确定的高考综合改革试点任务，特制定我省2020年普通高校招生夏季考试和录取工作实施方案。</w:t>
      </w:r>
    </w:p>
    <w:p w:rsidR="00DC7198" w:rsidRPr="00A1041C" w:rsidRDefault="00DC7198" w:rsidP="008C67CC">
      <w:pPr>
        <w:spacing w:line="440" w:lineRule="exact"/>
        <w:ind w:firstLineChars="200" w:firstLine="640"/>
        <w:rPr>
          <w:rFonts w:ascii="黑体" w:eastAsia="黑体" w:hAnsi="黑体"/>
          <w:sz w:val="32"/>
          <w:szCs w:val="32"/>
        </w:rPr>
      </w:pPr>
      <w:r w:rsidRPr="00A1041C">
        <w:rPr>
          <w:rFonts w:ascii="黑体" w:eastAsia="黑体" w:hAnsi="黑体" w:hint="eastAsia"/>
          <w:sz w:val="32"/>
          <w:szCs w:val="32"/>
        </w:rPr>
        <w:t>一、总体要求</w:t>
      </w:r>
    </w:p>
    <w:p w:rsidR="00DC7198" w:rsidRPr="00A1041C" w:rsidRDefault="00DC7198" w:rsidP="008C67CC">
      <w:pPr>
        <w:spacing w:line="440" w:lineRule="exact"/>
        <w:ind w:firstLineChars="200" w:firstLine="640"/>
        <w:rPr>
          <w:rFonts w:ascii="仿宋_GB2312" w:eastAsia="仿宋_GB2312" w:hAnsi="仿宋"/>
          <w:sz w:val="32"/>
          <w:szCs w:val="32"/>
        </w:rPr>
      </w:pPr>
      <w:r w:rsidRPr="00A1041C">
        <w:rPr>
          <w:rFonts w:ascii="仿宋_GB2312" w:eastAsia="仿宋_GB2312" w:hAnsi="仿宋" w:hint="eastAsia"/>
          <w:sz w:val="32"/>
          <w:szCs w:val="32"/>
        </w:rPr>
        <w:t>以习近平新时代中国特色社会主义思想为指导，全面贯彻党的教育方针，按照有利于素质教育、有利于科学选才、有利于教育公平、有利于安全稳定的原则，坚持问题导向和目标导向，</w:t>
      </w:r>
      <w:r w:rsidRPr="00A1041C">
        <w:rPr>
          <w:rFonts w:ascii="仿宋_GB2312" w:eastAsia="仿宋_GB2312" w:hAnsi="楷体" w:cs="楷体" w:hint="eastAsia"/>
          <w:sz w:val="32"/>
          <w:szCs w:val="32"/>
        </w:rPr>
        <w:t>坚持统筹兼顾、平稳过渡、简捷高效、易于实施，</w:t>
      </w:r>
      <w:r w:rsidRPr="00A1041C">
        <w:rPr>
          <w:rFonts w:ascii="仿宋_GB2312" w:eastAsia="仿宋_GB2312" w:hAnsi="仿宋" w:hint="eastAsia"/>
          <w:sz w:val="32"/>
          <w:szCs w:val="32"/>
        </w:rPr>
        <w:t>建立健全科学选才、促进公平、监管有力、服务高效的高校招生工作机制，提升我省招生考试录取工作科学化、规范化和制度化水平，确保高考综合改革平稳实施，维护招生工作公平公正，办好人民满意的教育。</w:t>
      </w:r>
    </w:p>
    <w:p w:rsidR="00DC7198" w:rsidRPr="00A1041C" w:rsidRDefault="00DC7198" w:rsidP="00A1041C">
      <w:pPr>
        <w:spacing w:line="480" w:lineRule="exact"/>
        <w:ind w:firstLineChars="200" w:firstLine="640"/>
        <w:rPr>
          <w:rFonts w:ascii="楷体_GB2312" w:eastAsia="楷体_GB2312" w:hAnsi="楷体" w:cs="楷体"/>
          <w:b/>
          <w:bCs/>
          <w:sz w:val="32"/>
          <w:szCs w:val="32"/>
        </w:rPr>
      </w:pPr>
      <w:r w:rsidRPr="00A1041C">
        <w:rPr>
          <w:rFonts w:ascii="楷体_GB2312" w:eastAsia="楷体_GB2312" w:hAnsi="楷体" w:cs="楷体" w:hint="eastAsia"/>
          <w:b/>
          <w:bCs/>
          <w:sz w:val="32"/>
          <w:szCs w:val="32"/>
        </w:rPr>
        <w:t>二、考试安排</w:t>
      </w:r>
    </w:p>
    <w:p w:rsidR="00DC7198" w:rsidRPr="00A1041C" w:rsidRDefault="00DC7198" w:rsidP="00A1041C">
      <w:pPr>
        <w:spacing w:line="480" w:lineRule="exact"/>
        <w:ind w:firstLineChars="200" w:firstLine="640"/>
        <w:rPr>
          <w:rFonts w:ascii="仿宋_GB2312" w:eastAsia="仿宋_GB2312" w:hAnsi="微软雅黑"/>
          <w:sz w:val="32"/>
          <w:szCs w:val="32"/>
          <w:shd w:val="clear" w:color="auto" w:fill="FFFFFF"/>
        </w:rPr>
      </w:pPr>
      <w:r w:rsidRPr="00A1041C">
        <w:rPr>
          <w:rFonts w:ascii="楷体_GB2312" w:eastAsia="楷体_GB2312" w:hAnsi="楷体" w:cs="楷体" w:hint="eastAsia"/>
          <w:b/>
          <w:bCs/>
          <w:sz w:val="32"/>
          <w:szCs w:val="32"/>
        </w:rPr>
        <w:t>2020年，我省普通高校招生夏季考试实行“3+3”模式，包括国家统一高考语文、数学、外语（含笔试和听力）等3科，以及考生从普通高中学业水平等级考试思想政治、历史、地理、物理、化学、生物等6科中选报的3科。</w:t>
      </w:r>
      <w:r w:rsidRPr="00A1041C">
        <w:rPr>
          <w:rFonts w:ascii="仿宋_GB2312" w:eastAsia="仿宋_GB2312" w:hAnsi="微软雅黑" w:hint="eastAsia"/>
          <w:sz w:val="32"/>
          <w:szCs w:val="32"/>
          <w:shd w:val="clear" w:color="auto" w:fill="FFFFFF"/>
        </w:rPr>
        <w:t>考试总成绩为750分，3科高考科目原始</w:t>
      </w:r>
      <w:r w:rsidRPr="00A1041C">
        <w:rPr>
          <w:rFonts w:ascii="仿宋_GB2312" w:eastAsia="仿宋_GB2312" w:hAnsi="微软雅黑"/>
          <w:sz w:val="32"/>
          <w:szCs w:val="32"/>
          <w:shd w:val="clear" w:color="auto" w:fill="FFFFFF"/>
        </w:rPr>
        <w:t>分数</w:t>
      </w:r>
      <w:r w:rsidRPr="00A1041C">
        <w:rPr>
          <w:rFonts w:ascii="仿宋_GB2312" w:eastAsia="仿宋_GB2312" w:hAnsi="微软雅黑" w:hint="eastAsia"/>
          <w:sz w:val="32"/>
          <w:szCs w:val="32"/>
          <w:shd w:val="clear" w:color="auto" w:fill="FFFFFF"/>
        </w:rPr>
        <w:t>满分均为150分;考生自主选择的3科等级考试科目原始分数满分均为100分，转换为等级分计入总成绩，各科等级分满分均为100分。</w:t>
      </w:r>
    </w:p>
    <w:p w:rsidR="00DC7198" w:rsidRPr="00A1041C" w:rsidRDefault="00DC7198" w:rsidP="008C67CC">
      <w:pPr>
        <w:spacing w:line="440" w:lineRule="exact"/>
        <w:ind w:firstLineChars="200" w:firstLine="640"/>
        <w:rPr>
          <w:rFonts w:ascii="仿宋_GB2312" w:eastAsia="仿宋_GB2312" w:hAnsi="黑体" w:cs="黑体"/>
          <w:sz w:val="32"/>
          <w:szCs w:val="32"/>
        </w:rPr>
      </w:pPr>
      <w:r w:rsidRPr="00A1041C">
        <w:rPr>
          <w:rFonts w:ascii="楷体_GB2312" w:eastAsia="楷体_GB2312" w:hAnsi="楷体" w:cs="楷体" w:hint="eastAsia"/>
          <w:sz w:val="32"/>
          <w:szCs w:val="32"/>
        </w:rPr>
        <w:t>（一）国家统一高考。</w:t>
      </w:r>
    </w:p>
    <w:p w:rsidR="00DC7198" w:rsidRPr="00A1041C" w:rsidRDefault="00DC7198" w:rsidP="00D151D3">
      <w:pPr>
        <w:spacing w:afterLines="100" w:line="440" w:lineRule="exact"/>
        <w:ind w:firstLineChars="200" w:firstLine="640"/>
        <w:rPr>
          <w:rFonts w:ascii="仿宋_GB2312" w:eastAsia="仿宋_GB2312" w:hAnsi="仿宋" w:cs="仿宋"/>
          <w:sz w:val="32"/>
          <w:szCs w:val="32"/>
        </w:rPr>
      </w:pPr>
      <w:r w:rsidRPr="00A1041C">
        <w:rPr>
          <w:rFonts w:ascii="仿宋_GB2312" w:eastAsia="仿宋_GB2312" w:hAnsi="仿宋" w:cs="仿宋" w:hint="eastAsia"/>
          <w:sz w:val="32"/>
          <w:szCs w:val="32"/>
        </w:rPr>
        <w:t>统一高考科目使用全国统一命题试卷，考试时间安排在6月7日全天和6月8日下午，其中语文考试时间为150分钟，数学考</w:t>
      </w:r>
      <w:r w:rsidRPr="00A1041C">
        <w:rPr>
          <w:rFonts w:ascii="仿宋_GB2312" w:eastAsia="仿宋_GB2312" w:hAnsi="仿宋" w:cs="仿宋" w:hint="eastAsia"/>
          <w:sz w:val="32"/>
          <w:szCs w:val="32"/>
        </w:rPr>
        <w:lastRenderedPageBreak/>
        <w:t>试时间为120分钟，外语（笔试）考试时间为100分钟。外语（听力）考试安排在1月8日上午，连续组织两次，每次考试时长约20分钟，考试</w:t>
      </w:r>
      <w:r w:rsidRPr="00A1041C">
        <w:rPr>
          <w:rFonts w:ascii="仿宋_GB2312" w:eastAsia="仿宋_GB2312" w:hAnsi="仿宋" w:cs="仿宋"/>
          <w:sz w:val="32"/>
          <w:szCs w:val="32"/>
        </w:rPr>
        <w:t>成绩</w:t>
      </w:r>
      <w:r w:rsidRPr="00A1041C">
        <w:rPr>
          <w:rFonts w:ascii="仿宋_GB2312" w:eastAsia="仿宋_GB2312" w:hAnsi="微软雅黑" w:hint="eastAsia"/>
          <w:sz w:val="32"/>
          <w:szCs w:val="32"/>
          <w:shd w:val="clear" w:color="auto" w:fill="FFFFFF"/>
        </w:rPr>
        <w:t>取两次中的高分计入外语科目成绩</w:t>
      </w:r>
      <w:r w:rsidRPr="00A1041C">
        <w:rPr>
          <w:rFonts w:ascii="仿宋_GB2312" w:eastAsia="仿宋_GB2312" w:hAnsi="仿宋" w:cs="仿宋" w:hint="eastAsia"/>
          <w:sz w:val="32"/>
          <w:szCs w:val="32"/>
        </w:rPr>
        <w:t>。</w:t>
      </w:r>
    </w:p>
    <w:tbl>
      <w:tblPr>
        <w:tblW w:w="9060" w:type="dxa"/>
        <w:jc w:val="center"/>
        <w:tblLayout w:type="fixed"/>
        <w:tblLook w:val="04A0"/>
      </w:tblPr>
      <w:tblGrid>
        <w:gridCol w:w="1838"/>
        <w:gridCol w:w="3598"/>
        <w:gridCol w:w="3624"/>
      </w:tblGrid>
      <w:tr w:rsidR="00DC7198" w:rsidRPr="00A1041C" w:rsidTr="00762ABD">
        <w:trPr>
          <w:trHeight w:val="567"/>
          <w:jc w:val="center"/>
        </w:trPr>
        <w:tc>
          <w:tcPr>
            <w:tcW w:w="9060" w:type="dxa"/>
            <w:gridSpan w:val="3"/>
            <w:tcBorders>
              <w:top w:val="single" w:sz="4" w:space="0" w:color="auto"/>
              <w:left w:val="single" w:sz="4" w:space="0" w:color="auto"/>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b/>
                <w:bCs/>
                <w:sz w:val="28"/>
                <w:szCs w:val="28"/>
              </w:rPr>
            </w:pPr>
            <w:r w:rsidRPr="00A1041C">
              <w:rPr>
                <w:rFonts w:ascii="仿宋_GB2312" w:eastAsia="仿宋_GB2312" w:hAnsi="宋体" w:hint="eastAsia"/>
                <w:b/>
                <w:bCs/>
                <w:sz w:val="28"/>
                <w:szCs w:val="28"/>
              </w:rPr>
              <w:t>国家统一高考时间安排表</w:t>
            </w:r>
          </w:p>
        </w:tc>
      </w:tr>
      <w:tr w:rsidR="00DC7198" w:rsidRPr="00A1041C" w:rsidTr="00762ABD">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28"/>
                <w:szCs w:val="28"/>
              </w:rPr>
            </w:pPr>
            <w:r w:rsidRPr="00A1041C">
              <w:rPr>
                <w:rFonts w:ascii="仿宋_GB2312" w:eastAsia="仿宋_GB2312" w:hAnsi="宋体" w:hint="eastAsia"/>
                <w:sz w:val="28"/>
                <w:szCs w:val="28"/>
              </w:rPr>
              <w:t>时间\科目</w:t>
            </w:r>
          </w:p>
        </w:tc>
        <w:tc>
          <w:tcPr>
            <w:tcW w:w="3598"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28"/>
                <w:szCs w:val="28"/>
              </w:rPr>
            </w:pPr>
            <w:r w:rsidRPr="00A1041C">
              <w:rPr>
                <w:rFonts w:ascii="仿宋_GB2312" w:eastAsia="仿宋_GB2312" w:hAnsi="宋体" w:hint="eastAsia"/>
                <w:sz w:val="28"/>
                <w:szCs w:val="28"/>
              </w:rPr>
              <w:t>上午</w:t>
            </w:r>
          </w:p>
        </w:tc>
        <w:tc>
          <w:tcPr>
            <w:tcW w:w="3624"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28"/>
                <w:szCs w:val="28"/>
              </w:rPr>
            </w:pPr>
            <w:r w:rsidRPr="00A1041C">
              <w:rPr>
                <w:rFonts w:ascii="仿宋_GB2312" w:eastAsia="仿宋_GB2312" w:hAnsi="宋体" w:hint="eastAsia"/>
                <w:sz w:val="28"/>
                <w:szCs w:val="28"/>
              </w:rPr>
              <w:t>下午</w:t>
            </w:r>
          </w:p>
        </w:tc>
      </w:tr>
      <w:tr w:rsidR="00DC7198" w:rsidRPr="00A1041C" w:rsidTr="00762ABD">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28"/>
                <w:szCs w:val="28"/>
              </w:rPr>
            </w:pPr>
            <w:r w:rsidRPr="00A1041C">
              <w:rPr>
                <w:rFonts w:ascii="仿宋_GB2312" w:eastAsia="仿宋_GB2312" w:hAnsi="宋体" w:hint="eastAsia"/>
                <w:sz w:val="28"/>
                <w:szCs w:val="28"/>
              </w:rPr>
              <w:t>1月8日</w:t>
            </w:r>
          </w:p>
        </w:tc>
        <w:tc>
          <w:tcPr>
            <w:tcW w:w="3598"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28"/>
                <w:szCs w:val="28"/>
              </w:rPr>
            </w:pPr>
            <w:r w:rsidRPr="00A1041C">
              <w:rPr>
                <w:rFonts w:ascii="仿宋_GB2312" w:eastAsia="仿宋_GB2312" w:hAnsi="宋体" w:hint="eastAsia"/>
                <w:sz w:val="28"/>
                <w:szCs w:val="28"/>
              </w:rPr>
              <w:t>外语（听力）（9:00开始）</w:t>
            </w:r>
          </w:p>
        </w:tc>
        <w:tc>
          <w:tcPr>
            <w:tcW w:w="3624" w:type="dxa"/>
            <w:tcBorders>
              <w:top w:val="single" w:sz="4" w:space="0" w:color="auto"/>
              <w:left w:val="nil"/>
              <w:bottom w:val="single" w:sz="4" w:space="0" w:color="auto"/>
              <w:right w:val="single" w:sz="4" w:space="0" w:color="auto"/>
              <w:tr2bl w:val="single" w:sz="4" w:space="0" w:color="auto"/>
            </w:tcBorders>
            <w:vAlign w:val="center"/>
          </w:tcPr>
          <w:p w:rsidR="00DC7198" w:rsidRPr="00A1041C" w:rsidRDefault="00DC7198" w:rsidP="008C67CC">
            <w:pPr>
              <w:spacing w:line="440" w:lineRule="exact"/>
              <w:rPr>
                <w:rFonts w:ascii="仿宋_GB2312" w:eastAsia="仿宋_GB2312" w:hAnsi="宋体"/>
                <w:sz w:val="28"/>
                <w:szCs w:val="28"/>
              </w:rPr>
            </w:pPr>
          </w:p>
        </w:tc>
      </w:tr>
      <w:tr w:rsidR="00DC7198" w:rsidRPr="00A1041C" w:rsidTr="00762ABD">
        <w:trPr>
          <w:trHeight w:val="567"/>
          <w:jc w:val="center"/>
        </w:trPr>
        <w:tc>
          <w:tcPr>
            <w:tcW w:w="9060" w:type="dxa"/>
            <w:gridSpan w:val="3"/>
            <w:tcBorders>
              <w:top w:val="single" w:sz="4" w:space="0" w:color="auto"/>
              <w:left w:val="single" w:sz="4" w:space="0" w:color="auto"/>
              <w:bottom w:val="single" w:sz="4" w:space="0" w:color="auto"/>
              <w:right w:val="single" w:sz="4" w:space="0" w:color="auto"/>
            </w:tcBorders>
            <w:vAlign w:val="center"/>
          </w:tcPr>
          <w:p w:rsidR="00DC7198" w:rsidRPr="00A1041C" w:rsidRDefault="00DC7198" w:rsidP="008C67CC">
            <w:pPr>
              <w:spacing w:line="440" w:lineRule="exact"/>
              <w:rPr>
                <w:rFonts w:ascii="仿宋_GB2312" w:eastAsia="仿宋_GB2312" w:hAnsi="宋体"/>
                <w:sz w:val="28"/>
                <w:szCs w:val="28"/>
              </w:rPr>
            </w:pPr>
          </w:p>
        </w:tc>
      </w:tr>
      <w:tr w:rsidR="00DC7198" w:rsidRPr="00A1041C" w:rsidTr="00762ABD">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28"/>
                <w:szCs w:val="28"/>
              </w:rPr>
            </w:pPr>
            <w:r w:rsidRPr="00A1041C">
              <w:rPr>
                <w:rFonts w:ascii="仿宋_GB2312" w:eastAsia="仿宋_GB2312" w:hAnsi="宋体" w:hint="eastAsia"/>
                <w:sz w:val="28"/>
                <w:szCs w:val="28"/>
              </w:rPr>
              <w:t>6月7日</w:t>
            </w:r>
          </w:p>
        </w:tc>
        <w:tc>
          <w:tcPr>
            <w:tcW w:w="3598"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28"/>
                <w:szCs w:val="28"/>
              </w:rPr>
            </w:pPr>
            <w:r w:rsidRPr="00A1041C">
              <w:rPr>
                <w:rFonts w:ascii="仿宋_GB2312" w:eastAsia="仿宋_GB2312" w:hAnsi="宋体" w:hint="eastAsia"/>
                <w:sz w:val="28"/>
                <w:szCs w:val="28"/>
              </w:rPr>
              <w:t>语文（9:00-11:30）</w:t>
            </w:r>
          </w:p>
        </w:tc>
        <w:tc>
          <w:tcPr>
            <w:tcW w:w="3624"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28"/>
                <w:szCs w:val="28"/>
              </w:rPr>
            </w:pPr>
            <w:r w:rsidRPr="00A1041C">
              <w:rPr>
                <w:rFonts w:ascii="仿宋_GB2312" w:eastAsia="仿宋_GB2312" w:hAnsi="宋体" w:hint="eastAsia"/>
                <w:sz w:val="28"/>
                <w:szCs w:val="28"/>
              </w:rPr>
              <w:t>数学（15:00-17:00）</w:t>
            </w:r>
          </w:p>
        </w:tc>
      </w:tr>
      <w:tr w:rsidR="00DC7198" w:rsidRPr="00A1041C" w:rsidTr="00762ABD">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28"/>
                <w:szCs w:val="28"/>
              </w:rPr>
            </w:pPr>
            <w:r w:rsidRPr="00A1041C">
              <w:rPr>
                <w:rFonts w:ascii="仿宋_GB2312" w:eastAsia="仿宋_GB2312" w:hAnsi="宋体" w:hint="eastAsia"/>
                <w:sz w:val="28"/>
                <w:szCs w:val="28"/>
              </w:rPr>
              <w:t>6月8日</w:t>
            </w:r>
          </w:p>
        </w:tc>
        <w:tc>
          <w:tcPr>
            <w:tcW w:w="3598" w:type="dxa"/>
            <w:tcBorders>
              <w:top w:val="single" w:sz="4" w:space="0" w:color="auto"/>
              <w:left w:val="nil"/>
              <w:bottom w:val="single" w:sz="4" w:space="0" w:color="auto"/>
              <w:right w:val="single" w:sz="4" w:space="0" w:color="auto"/>
              <w:tr2bl w:val="single" w:sz="4" w:space="0" w:color="auto"/>
            </w:tcBorders>
            <w:vAlign w:val="center"/>
          </w:tcPr>
          <w:p w:rsidR="00DC7198" w:rsidRPr="00A1041C" w:rsidRDefault="00DC7198" w:rsidP="008C67CC">
            <w:pPr>
              <w:spacing w:line="440" w:lineRule="exact"/>
              <w:rPr>
                <w:rFonts w:ascii="仿宋_GB2312" w:eastAsia="仿宋_GB2312" w:hAnsi="宋体"/>
                <w:sz w:val="28"/>
                <w:szCs w:val="28"/>
              </w:rPr>
            </w:pPr>
          </w:p>
        </w:tc>
        <w:tc>
          <w:tcPr>
            <w:tcW w:w="3624"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rPr>
                <w:rFonts w:ascii="仿宋_GB2312" w:eastAsia="仿宋_GB2312" w:hAnsi="宋体"/>
                <w:sz w:val="28"/>
                <w:szCs w:val="28"/>
              </w:rPr>
            </w:pPr>
            <w:r w:rsidRPr="00A1041C">
              <w:rPr>
                <w:rFonts w:ascii="仿宋_GB2312" w:eastAsia="仿宋_GB2312" w:hAnsi="宋体" w:hint="eastAsia"/>
                <w:sz w:val="28"/>
                <w:szCs w:val="28"/>
              </w:rPr>
              <w:t>外语（笔试）（15:00-16:40）</w:t>
            </w:r>
          </w:p>
        </w:tc>
      </w:tr>
    </w:tbl>
    <w:p w:rsidR="007D369F" w:rsidRPr="00A1041C" w:rsidRDefault="007D369F" w:rsidP="008C67CC">
      <w:pPr>
        <w:spacing w:line="440" w:lineRule="exact"/>
        <w:ind w:firstLineChars="200" w:firstLine="640"/>
        <w:rPr>
          <w:rFonts w:ascii="楷体" w:eastAsia="楷体" w:hAnsi="楷体"/>
          <w:sz w:val="32"/>
          <w:szCs w:val="32"/>
        </w:rPr>
      </w:pPr>
    </w:p>
    <w:p w:rsidR="00DC7198" w:rsidRPr="00A1041C" w:rsidRDefault="00DC7198" w:rsidP="008C67CC">
      <w:pPr>
        <w:spacing w:line="440" w:lineRule="exact"/>
        <w:ind w:firstLineChars="200" w:firstLine="640"/>
        <w:rPr>
          <w:rFonts w:ascii="楷体_GB2312" w:eastAsia="楷体_GB2312" w:hAnsi="楷体" w:cs="楷体"/>
          <w:sz w:val="32"/>
          <w:szCs w:val="32"/>
        </w:rPr>
      </w:pPr>
      <w:r w:rsidRPr="00A1041C">
        <w:rPr>
          <w:rFonts w:ascii="楷体_GB2312" w:eastAsia="楷体_GB2312" w:hAnsi="楷体" w:cs="楷体" w:hint="eastAsia"/>
          <w:sz w:val="32"/>
          <w:szCs w:val="32"/>
        </w:rPr>
        <w:t>（二）普通高中学业水平等级考试。</w:t>
      </w:r>
    </w:p>
    <w:p w:rsidR="00DC7198" w:rsidRPr="00A1041C" w:rsidRDefault="00DC7198" w:rsidP="00D151D3">
      <w:pPr>
        <w:spacing w:afterLines="50" w:line="440" w:lineRule="exact"/>
        <w:ind w:firstLineChars="200" w:firstLine="640"/>
        <w:rPr>
          <w:rFonts w:ascii="仿宋_GB2312" w:eastAsia="仿宋_GB2312" w:hAnsi="仿宋" w:cs="仿宋"/>
          <w:sz w:val="32"/>
          <w:szCs w:val="32"/>
        </w:rPr>
      </w:pPr>
      <w:r w:rsidRPr="00A1041C">
        <w:rPr>
          <w:rFonts w:ascii="仿宋_GB2312" w:eastAsia="仿宋_GB2312" w:hAnsi="仿宋" w:cs="仿宋" w:hint="eastAsia"/>
          <w:sz w:val="32"/>
          <w:szCs w:val="32"/>
        </w:rPr>
        <w:t>普通高中学业水平等级考试由我省自主命题，考生从思想政治、历史、地理、物理、化学、生物等6个科目中选报3科参加考试。考试时间安排在6月9日—10日，每科考试时间为90分钟。</w:t>
      </w:r>
    </w:p>
    <w:tbl>
      <w:tblPr>
        <w:tblW w:w="9060" w:type="dxa"/>
        <w:jc w:val="center"/>
        <w:tblLayout w:type="fixed"/>
        <w:tblLook w:val="04A0"/>
      </w:tblPr>
      <w:tblGrid>
        <w:gridCol w:w="2031"/>
        <w:gridCol w:w="2510"/>
        <w:gridCol w:w="2234"/>
        <w:gridCol w:w="2285"/>
      </w:tblGrid>
      <w:tr w:rsidR="00DC7198" w:rsidRPr="00A1041C" w:rsidTr="002B24FC">
        <w:trPr>
          <w:trHeight w:val="675"/>
          <w:jc w:val="center"/>
        </w:trPr>
        <w:tc>
          <w:tcPr>
            <w:tcW w:w="9060" w:type="dxa"/>
            <w:gridSpan w:val="4"/>
            <w:tcBorders>
              <w:top w:val="single" w:sz="4" w:space="0" w:color="auto"/>
              <w:left w:val="single" w:sz="4" w:space="0" w:color="auto"/>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b/>
                <w:bCs/>
                <w:sz w:val="32"/>
                <w:szCs w:val="32"/>
              </w:rPr>
              <w:t>山东省普通高中学业水平等级考试时间安排表</w:t>
            </w:r>
          </w:p>
        </w:tc>
      </w:tr>
      <w:tr w:rsidR="00DC7198" w:rsidRPr="00A1041C" w:rsidTr="002B24FC">
        <w:trPr>
          <w:jc w:val="center"/>
        </w:trPr>
        <w:tc>
          <w:tcPr>
            <w:tcW w:w="2031" w:type="dxa"/>
            <w:vMerge w:val="restart"/>
            <w:tcBorders>
              <w:top w:val="nil"/>
              <w:left w:val="single" w:sz="4" w:space="0" w:color="auto"/>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时间\科目</w:t>
            </w:r>
          </w:p>
        </w:tc>
        <w:tc>
          <w:tcPr>
            <w:tcW w:w="4744" w:type="dxa"/>
            <w:gridSpan w:val="2"/>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上午</w:t>
            </w:r>
          </w:p>
        </w:tc>
        <w:tc>
          <w:tcPr>
            <w:tcW w:w="2285"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下午</w:t>
            </w:r>
          </w:p>
        </w:tc>
      </w:tr>
      <w:tr w:rsidR="00DC7198" w:rsidRPr="00A1041C" w:rsidTr="002B24FC">
        <w:trPr>
          <w:jc w:val="center"/>
        </w:trPr>
        <w:tc>
          <w:tcPr>
            <w:tcW w:w="2031" w:type="dxa"/>
            <w:vMerge/>
            <w:tcBorders>
              <w:top w:val="nil"/>
              <w:left w:val="single" w:sz="4" w:space="0" w:color="auto"/>
              <w:bottom w:val="single" w:sz="4" w:space="0" w:color="auto"/>
              <w:right w:val="single" w:sz="4" w:space="0" w:color="auto"/>
            </w:tcBorders>
            <w:vAlign w:val="center"/>
          </w:tcPr>
          <w:p w:rsidR="00DC7198" w:rsidRPr="00A1041C" w:rsidRDefault="00DC7198" w:rsidP="008C67CC">
            <w:pPr>
              <w:widowControl/>
              <w:spacing w:line="440" w:lineRule="exact"/>
              <w:jc w:val="center"/>
              <w:rPr>
                <w:rFonts w:ascii="仿宋_GB2312" w:eastAsia="仿宋_GB2312" w:hAnsi="宋体"/>
                <w:sz w:val="32"/>
                <w:szCs w:val="32"/>
              </w:rPr>
            </w:pPr>
          </w:p>
        </w:tc>
        <w:tc>
          <w:tcPr>
            <w:tcW w:w="2510"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8:00-9:30</w:t>
            </w:r>
          </w:p>
        </w:tc>
        <w:tc>
          <w:tcPr>
            <w:tcW w:w="2234"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11:00-12:30</w:t>
            </w:r>
          </w:p>
        </w:tc>
        <w:tc>
          <w:tcPr>
            <w:tcW w:w="2285"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15:30-17:00</w:t>
            </w:r>
          </w:p>
        </w:tc>
      </w:tr>
      <w:tr w:rsidR="00DC7198" w:rsidRPr="00A1041C" w:rsidTr="002B24FC">
        <w:trPr>
          <w:jc w:val="center"/>
        </w:trPr>
        <w:tc>
          <w:tcPr>
            <w:tcW w:w="2031" w:type="dxa"/>
            <w:tcBorders>
              <w:top w:val="single" w:sz="4" w:space="0" w:color="auto"/>
              <w:left w:val="single" w:sz="4" w:space="0" w:color="auto"/>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6月9日</w:t>
            </w:r>
          </w:p>
        </w:tc>
        <w:tc>
          <w:tcPr>
            <w:tcW w:w="2510"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物理</w:t>
            </w:r>
          </w:p>
        </w:tc>
        <w:tc>
          <w:tcPr>
            <w:tcW w:w="2234"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思想政治</w:t>
            </w:r>
          </w:p>
        </w:tc>
        <w:tc>
          <w:tcPr>
            <w:tcW w:w="2285"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化学</w:t>
            </w:r>
          </w:p>
        </w:tc>
      </w:tr>
      <w:tr w:rsidR="00DC7198" w:rsidRPr="00A1041C" w:rsidTr="002B24FC">
        <w:trPr>
          <w:jc w:val="center"/>
        </w:trPr>
        <w:tc>
          <w:tcPr>
            <w:tcW w:w="2031" w:type="dxa"/>
            <w:tcBorders>
              <w:top w:val="single" w:sz="4" w:space="0" w:color="auto"/>
              <w:left w:val="single" w:sz="4" w:space="0" w:color="auto"/>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6月10日</w:t>
            </w:r>
          </w:p>
        </w:tc>
        <w:tc>
          <w:tcPr>
            <w:tcW w:w="2510"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历史</w:t>
            </w:r>
          </w:p>
        </w:tc>
        <w:tc>
          <w:tcPr>
            <w:tcW w:w="2234"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生物</w:t>
            </w:r>
          </w:p>
        </w:tc>
        <w:tc>
          <w:tcPr>
            <w:tcW w:w="2285" w:type="dxa"/>
            <w:tcBorders>
              <w:top w:val="single" w:sz="4" w:space="0" w:color="auto"/>
              <w:left w:val="nil"/>
              <w:bottom w:val="single" w:sz="4" w:space="0" w:color="auto"/>
              <w:right w:val="single" w:sz="4" w:space="0" w:color="auto"/>
            </w:tcBorders>
            <w:vAlign w:val="center"/>
          </w:tcPr>
          <w:p w:rsidR="00DC7198" w:rsidRPr="00A1041C" w:rsidRDefault="00DC7198" w:rsidP="008C67CC">
            <w:pPr>
              <w:spacing w:line="440" w:lineRule="exact"/>
              <w:jc w:val="center"/>
              <w:rPr>
                <w:rFonts w:ascii="仿宋_GB2312" w:eastAsia="仿宋_GB2312" w:hAnsi="宋体"/>
                <w:sz w:val="32"/>
                <w:szCs w:val="32"/>
              </w:rPr>
            </w:pPr>
            <w:r w:rsidRPr="00A1041C">
              <w:rPr>
                <w:rFonts w:ascii="仿宋_GB2312" w:eastAsia="仿宋_GB2312" w:hAnsi="宋体" w:hint="eastAsia"/>
                <w:sz w:val="32"/>
                <w:szCs w:val="32"/>
              </w:rPr>
              <w:t>地理</w:t>
            </w:r>
          </w:p>
        </w:tc>
      </w:tr>
    </w:tbl>
    <w:p w:rsidR="00762ABD" w:rsidRPr="00A1041C" w:rsidRDefault="00762ABD" w:rsidP="008C67CC">
      <w:pPr>
        <w:spacing w:line="440" w:lineRule="exact"/>
        <w:ind w:firstLineChars="200" w:firstLine="640"/>
        <w:rPr>
          <w:rFonts w:ascii="黑体" w:eastAsia="黑体" w:hAnsi="黑体"/>
          <w:sz w:val="32"/>
          <w:szCs w:val="32"/>
        </w:rPr>
      </w:pPr>
    </w:p>
    <w:p w:rsidR="007D369F" w:rsidRPr="00A1041C" w:rsidRDefault="007D369F" w:rsidP="00762ABD">
      <w:pPr>
        <w:spacing w:line="440" w:lineRule="exact"/>
        <w:ind w:firstLineChars="200" w:firstLine="643"/>
        <w:rPr>
          <w:rFonts w:ascii="黑体" w:eastAsia="黑体" w:hAnsi="黑体"/>
          <w:b/>
          <w:sz w:val="32"/>
          <w:szCs w:val="32"/>
        </w:rPr>
      </w:pPr>
    </w:p>
    <w:p w:rsidR="00DC7198" w:rsidRPr="00A1041C" w:rsidRDefault="00DC7198" w:rsidP="00762ABD">
      <w:pPr>
        <w:spacing w:line="440" w:lineRule="exact"/>
        <w:ind w:firstLineChars="200" w:firstLine="643"/>
        <w:rPr>
          <w:rFonts w:ascii="黑体" w:eastAsia="黑体" w:hAnsi="黑体"/>
          <w:b/>
          <w:sz w:val="32"/>
          <w:szCs w:val="32"/>
        </w:rPr>
      </w:pPr>
      <w:r w:rsidRPr="00A1041C">
        <w:rPr>
          <w:rFonts w:ascii="黑体" w:eastAsia="黑体" w:hAnsi="黑体" w:hint="eastAsia"/>
          <w:b/>
          <w:sz w:val="32"/>
          <w:szCs w:val="32"/>
        </w:rPr>
        <w:t>三、录取办法</w:t>
      </w:r>
    </w:p>
    <w:p w:rsidR="00DC7198" w:rsidRPr="00A1041C" w:rsidRDefault="00DC7198" w:rsidP="00A1041C">
      <w:pPr>
        <w:pStyle w:val="a6"/>
        <w:adjustRightInd w:val="0"/>
        <w:snapToGrid w:val="0"/>
        <w:spacing w:line="440" w:lineRule="exact"/>
        <w:ind w:firstLineChars="200" w:firstLine="640"/>
        <w:rPr>
          <w:rFonts w:ascii="仿宋_GB2312" w:eastAsia="仿宋_GB2312"/>
          <w:sz w:val="32"/>
          <w:szCs w:val="32"/>
        </w:rPr>
      </w:pPr>
      <w:r w:rsidRPr="00A1041C">
        <w:rPr>
          <w:rFonts w:ascii="仿宋_GB2312" w:eastAsia="仿宋_GB2312" w:hint="eastAsia"/>
          <w:b/>
          <w:sz w:val="32"/>
          <w:szCs w:val="32"/>
        </w:rPr>
        <w:t>招生类别分普通类、艺术类、体育类三类，按类分批次依次进行录取。</w:t>
      </w:r>
      <w:r w:rsidRPr="00A1041C">
        <w:rPr>
          <w:rFonts w:ascii="仿宋_GB2312" w:eastAsia="仿宋_GB2312" w:hint="eastAsia"/>
          <w:sz w:val="32"/>
          <w:szCs w:val="32"/>
        </w:rPr>
        <w:t>考生填报志愿须符合高校招生类别和专业（专业类）选考科目要求。各类别</w:t>
      </w:r>
      <w:r w:rsidRPr="00A1041C">
        <w:rPr>
          <w:rFonts w:ascii="仿宋_GB2312" w:eastAsia="仿宋_GB2312"/>
          <w:sz w:val="32"/>
          <w:szCs w:val="32"/>
        </w:rPr>
        <w:t>批次</w:t>
      </w:r>
      <w:r w:rsidRPr="00A1041C">
        <w:rPr>
          <w:rFonts w:ascii="仿宋_GB2312" w:eastAsia="仿宋_GB2312" w:hint="eastAsia"/>
          <w:sz w:val="32"/>
          <w:szCs w:val="32"/>
        </w:rPr>
        <w:t>被录取的考生不再参加后续志愿的填报和录取。</w:t>
      </w:r>
    </w:p>
    <w:p w:rsidR="007D369F" w:rsidRPr="00A1041C" w:rsidRDefault="007D369F" w:rsidP="00A1041C">
      <w:pPr>
        <w:spacing w:line="480" w:lineRule="exact"/>
        <w:ind w:firstLineChars="200" w:firstLine="640"/>
        <w:rPr>
          <w:rFonts w:ascii="楷体_GB2312" w:eastAsia="楷体_GB2312" w:hAnsi="楷体" w:cs="楷体"/>
          <w:b/>
          <w:bCs/>
          <w:sz w:val="32"/>
          <w:szCs w:val="32"/>
        </w:rPr>
      </w:pPr>
    </w:p>
    <w:p w:rsidR="00DC7198" w:rsidRPr="00A1041C" w:rsidRDefault="00DC7198" w:rsidP="00A1041C">
      <w:pPr>
        <w:spacing w:line="480" w:lineRule="exact"/>
        <w:ind w:firstLineChars="200" w:firstLine="640"/>
        <w:rPr>
          <w:rFonts w:ascii="楷体_GB2312" w:eastAsia="楷体_GB2312" w:hAnsi="楷体" w:cs="楷体"/>
          <w:b/>
          <w:bCs/>
          <w:sz w:val="32"/>
          <w:szCs w:val="32"/>
        </w:rPr>
      </w:pPr>
      <w:r w:rsidRPr="00A1041C">
        <w:rPr>
          <w:rFonts w:ascii="楷体_GB2312" w:eastAsia="楷体_GB2312" w:hAnsi="楷体" w:cs="楷体" w:hint="eastAsia"/>
          <w:b/>
          <w:bCs/>
          <w:sz w:val="32"/>
          <w:szCs w:val="32"/>
        </w:rPr>
        <w:t>（一）普通类。</w:t>
      </w:r>
    </w:p>
    <w:p w:rsidR="00DC7198" w:rsidRPr="00A1041C" w:rsidRDefault="00DC7198" w:rsidP="00A1041C">
      <w:pPr>
        <w:spacing w:line="480" w:lineRule="exact"/>
        <w:ind w:firstLineChars="200" w:firstLine="640"/>
        <w:rPr>
          <w:rFonts w:ascii="仿宋_GB2312" w:eastAsia="仿宋_GB2312"/>
          <w:sz w:val="32"/>
          <w:szCs w:val="32"/>
        </w:rPr>
      </w:pPr>
      <w:r w:rsidRPr="00A1041C">
        <w:rPr>
          <w:rFonts w:ascii="仿宋_GB2312" w:eastAsia="仿宋_GB2312" w:hint="eastAsia"/>
          <w:b/>
          <w:sz w:val="32"/>
          <w:szCs w:val="32"/>
        </w:rPr>
        <w:t>普通类分为提前批、</w:t>
      </w:r>
      <w:r w:rsidRPr="00A1041C">
        <w:rPr>
          <w:rFonts w:ascii="仿宋_GB2312" w:eastAsia="仿宋_GB2312" w:hAnsi="楷体" w:cs="楷体" w:hint="eastAsia"/>
          <w:b/>
          <w:sz w:val="32"/>
          <w:szCs w:val="32"/>
        </w:rPr>
        <w:t>特殊类型批</w:t>
      </w:r>
      <w:r w:rsidRPr="00A1041C">
        <w:rPr>
          <w:rFonts w:ascii="仿宋_GB2312" w:eastAsia="仿宋_GB2312" w:hint="eastAsia"/>
          <w:b/>
          <w:sz w:val="32"/>
          <w:szCs w:val="32"/>
        </w:rPr>
        <w:t>和常规批三个录取批次，录取工作按三个批次依次进行。根据考生高考总成绩（含政策性加分，下同），按照普通类本科招生计划数的1</w:t>
      </w:r>
      <w:r w:rsidRPr="00A1041C">
        <w:rPr>
          <w:rFonts w:ascii="仿宋_GB2312" w:eastAsia="仿宋_GB2312"/>
          <w:b/>
          <w:sz w:val="32"/>
          <w:szCs w:val="32"/>
        </w:rPr>
        <w:t>:</w:t>
      </w:r>
      <w:r w:rsidRPr="00A1041C">
        <w:rPr>
          <w:rFonts w:ascii="仿宋_GB2312" w:eastAsia="仿宋_GB2312" w:hint="eastAsia"/>
          <w:b/>
          <w:sz w:val="32"/>
          <w:szCs w:val="32"/>
        </w:rPr>
        <w:t>1.2划定</w:t>
      </w:r>
      <w:r w:rsidRPr="00A1041C">
        <w:rPr>
          <w:rFonts w:ascii="仿宋_GB2312" w:eastAsia="仿宋_GB2312" w:hint="eastAsia"/>
          <w:b/>
          <w:bCs/>
          <w:sz w:val="32"/>
          <w:szCs w:val="32"/>
        </w:rPr>
        <w:t>普通类一段线</w:t>
      </w:r>
      <w:r w:rsidRPr="00A1041C">
        <w:rPr>
          <w:rFonts w:ascii="仿宋_GB2312" w:eastAsia="仿宋_GB2312" w:hint="eastAsia"/>
          <w:b/>
          <w:sz w:val="32"/>
          <w:szCs w:val="32"/>
        </w:rPr>
        <w:t>；按照普通类本、专科招生计划总数和</w:t>
      </w:r>
      <w:r w:rsidRPr="00A1041C">
        <w:rPr>
          <w:rFonts w:ascii="仿宋_GB2312" w:eastAsia="仿宋_GB2312"/>
          <w:b/>
          <w:sz w:val="32"/>
          <w:szCs w:val="32"/>
        </w:rPr>
        <w:t>生源情况</w:t>
      </w:r>
      <w:r w:rsidRPr="00A1041C">
        <w:rPr>
          <w:rFonts w:ascii="仿宋_GB2312" w:eastAsia="仿宋_GB2312" w:hint="eastAsia"/>
          <w:b/>
          <w:sz w:val="32"/>
          <w:szCs w:val="32"/>
        </w:rPr>
        <w:t>划定</w:t>
      </w:r>
      <w:r w:rsidRPr="00A1041C">
        <w:rPr>
          <w:rFonts w:ascii="仿宋_GB2312" w:eastAsia="仿宋_GB2312" w:hint="eastAsia"/>
          <w:b/>
          <w:bCs/>
          <w:sz w:val="32"/>
          <w:szCs w:val="32"/>
        </w:rPr>
        <w:t>普通类二段线</w:t>
      </w:r>
      <w:r w:rsidRPr="00A1041C">
        <w:rPr>
          <w:rFonts w:ascii="仿宋_GB2312" w:eastAsia="仿宋_GB2312" w:hint="eastAsia"/>
          <w:b/>
          <w:sz w:val="32"/>
          <w:szCs w:val="32"/>
        </w:rPr>
        <w:t>，作为考生</w:t>
      </w:r>
      <w:r w:rsidRPr="00A1041C">
        <w:rPr>
          <w:rFonts w:ascii="仿宋_GB2312" w:eastAsia="仿宋_GB2312"/>
          <w:b/>
          <w:sz w:val="32"/>
          <w:szCs w:val="32"/>
        </w:rPr>
        <w:t>参与</w:t>
      </w:r>
      <w:r w:rsidRPr="00A1041C">
        <w:rPr>
          <w:rFonts w:ascii="仿宋_GB2312" w:eastAsia="仿宋_GB2312" w:hint="eastAsia"/>
          <w:b/>
          <w:sz w:val="32"/>
          <w:szCs w:val="32"/>
        </w:rPr>
        <w:t>录取的最低控制线；</w:t>
      </w:r>
      <w:r w:rsidRPr="00A1041C">
        <w:rPr>
          <w:rFonts w:ascii="仿宋_GB2312" w:eastAsia="仿宋_GB2312" w:hint="eastAsia"/>
          <w:sz w:val="32"/>
          <w:szCs w:val="32"/>
        </w:rPr>
        <w:t>按照普通类本科招生计划数的1:0.5划定</w:t>
      </w:r>
      <w:r w:rsidRPr="00A1041C">
        <w:rPr>
          <w:rFonts w:ascii="仿宋_GB2312" w:eastAsia="仿宋_GB2312" w:hint="eastAsia"/>
          <w:bCs/>
          <w:sz w:val="32"/>
          <w:szCs w:val="32"/>
        </w:rPr>
        <w:t>特殊类型招生控制线</w:t>
      </w:r>
      <w:r w:rsidRPr="00A1041C">
        <w:rPr>
          <w:rFonts w:ascii="仿宋_GB2312" w:eastAsia="仿宋_GB2312" w:hint="eastAsia"/>
          <w:sz w:val="32"/>
          <w:szCs w:val="32"/>
        </w:rPr>
        <w:t>。</w:t>
      </w:r>
    </w:p>
    <w:p w:rsidR="00DC7198" w:rsidRPr="00A1041C" w:rsidRDefault="00DC7198" w:rsidP="00A1041C">
      <w:pPr>
        <w:spacing w:line="440" w:lineRule="exact"/>
        <w:ind w:firstLineChars="200" w:firstLine="640"/>
        <w:rPr>
          <w:rFonts w:ascii="仿宋_GB2312" w:eastAsia="仿宋_GB2312"/>
          <w:sz w:val="32"/>
          <w:szCs w:val="32"/>
        </w:rPr>
      </w:pPr>
      <w:r w:rsidRPr="00A1041C">
        <w:rPr>
          <w:rFonts w:ascii="仿宋_GB2312" w:eastAsia="仿宋_GB2312" w:hAnsi="楷体" w:cs="楷体" w:hint="eastAsia"/>
          <w:b/>
          <w:bCs/>
          <w:sz w:val="32"/>
          <w:szCs w:val="32"/>
        </w:rPr>
        <w:t>1.提前批。</w:t>
      </w:r>
      <w:r w:rsidRPr="00A1041C">
        <w:rPr>
          <w:rFonts w:ascii="仿宋_GB2312" w:eastAsia="仿宋_GB2312" w:hint="eastAsia"/>
          <w:sz w:val="32"/>
          <w:szCs w:val="32"/>
        </w:rPr>
        <w:t>包括军事、公安、航海、消防、公费师范（医学、农科）生、市级政府委托培养师范生、综合评价招生、高水平运动员、飞行技术等</w:t>
      </w:r>
      <w:r w:rsidRPr="00A1041C">
        <w:rPr>
          <w:rFonts w:ascii="仿宋_GB2312" w:eastAsia="仿宋_GB2312"/>
          <w:sz w:val="32"/>
          <w:szCs w:val="32"/>
        </w:rPr>
        <w:t>类型的本科招生，以及飞行技术</w:t>
      </w:r>
      <w:r w:rsidRPr="00A1041C">
        <w:rPr>
          <w:rFonts w:ascii="仿宋_GB2312" w:eastAsia="仿宋_GB2312" w:hint="eastAsia"/>
          <w:sz w:val="32"/>
          <w:szCs w:val="32"/>
        </w:rPr>
        <w:t>、直招士官生等类型的专科招生。</w:t>
      </w:r>
    </w:p>
    <w:p w:rsidR="00DC7198" w:rsidRPr="00A1041C" w:rsidRDefault="00DC7198" w:rsidP="00A1041C">
      <w:pPr>
        <w:spacing w:line="440" w:lineRule="exact"/>
        <w:ind w:firstLineChars="200" w:firstLine="640"/>
        <w:rPr>
          <w:rFonts w:ascii="仿宋_GB2312" w:eastAsia="仿宋_GB2312"/>
          <w:b/>
          <w:sz w:val="32"/>
          <w:szCs w:val="32"/>
        </w:rPr>
      </w:pPr>
      <w:r w:rsidRPr="00A1041C">
        <w:rPr>
          <w:rFonts w:ascii="仿宋_GB2312" w:eastAsia="仿宋_GB2312" w:hint="eastAsia"/>
          <w:b/>
          <w:sz w:val="32"/>
          <w:szCs w:val="32"/>
        </w:rPr>
        <w:t>安排两次志愿填报，均实行以学校为单位的志愿模式。第1次志愿填报，考生填报1个院校志愿；第2次志愿填报，考生填报4个顺序院校志愿。普通类一段线上考生可填报本科志愿，也可以填报专科志愿；普通类一段线下、二段线上考生只能填报专科志愿。</w:t>
      </w:r>
    </w:p>
    <w:p w:rsidR="00DC7198" w:rsidRPr="00A1041C" w:rsidRDefault="00DC7198" w:rsidP="008C67CC">
      <w:pPr>
        <w:spacing w:line="440" w:lineRule="exact"/>
        <w:ind w:firstLineChars="200" w:firstLine="640"/>
        <w:rPr>
          <w:rFonts w:ascii="仿宋_GB2312" w:eastAsia="仿宋_GB2312"/>
          <w:sz w:val="32"/>
          <w:szCs w:val="32"/>
        </w:rPr>
      </w:pPr>
      <w:r w:rsidRPr="00A1041C">
        <w:rPr>
          <w:rFonts w:ascii="仿宋_GB2312" w:eastAsia="仿宋_GB2312" w:hint="eastAsia"/>
          <w:sz w:val="32"/>
          <w:szCs w:val="32"/>
        </w:rPr>
        <w:t>根据考生高考总成绩和志愿，按照规定比例进行投档，志愿相同的同分考生全部投档，由高校择优录取。</w:t>
      </w:r>
    </w:p>
    <w:p w:rsidR="00DC7198" w:rsidRPr="00A1041C" w:rsidRDefault="00762ABD" w:rsidP="00A1041C">
      <w:pPr>
        <w:spacing w:line="440" w:lineRule="exact"/>
        <w:ind w:firstLineChars="200" w:firstLine="640"/>
        <w:rPr>
          <w:rFonts w:ascii="仿宋_GB2312" w:eastAsia="仿宋_GB2312"/>
          <w:sz w:val="32"/>
          <w:szCs w:val="32"/>
        </w:rPr>
      </w:pPr>
      <w:r w:rsidRPr="00A1041C">
        <w:rPr>
          <w:rFonts w:ascii="仿宋_GB2312" w:eastAsia="仿宋_GB2312" w:hAnsi="楷体" w:cs="楷体" w:hint="eastAsia"/>
          <w:b/>
          <w:bCs/>
          <w:sz w:val="32"/>
          <w:szCs w:val="32"/>
        </w:rPr>
        <w:t>2.特殊类型批。</w:t>
      </w:r>
      <w:r w:rsidRPr="00A1041C">
        <w:rPr>
          <w:rFonts w:ascii="仿宋_GB2312" w:eastAsia="仿宋_GB2312" w:hint="eastAsia"/>
          <w:sz w:val="32"/>
          <w:szCs w:val="32"/>
        </w:rPr>
        <w:t>包括教育部高校专项计划、高校高水平</w:t>
      </w:r>
      <w:r w:rsidRPr="00A1041C">
        <w:rPr>
          <w:rFonts w:ascii="仿宋_GB2312" w:eastAsia="仿宋_GB2312"/>
          <w:sz w:val="32"/>
          <w:szCs w:val="32"/>
        </w:rPr>
        <w:t>……</w:t>
      </w:r>
    </w:p>
    <w:p w:rsidR="00DC7198" w:rsidRPr="00A1041C" w:rsidRDefault="00DC7198" w:rsidP="00A1041C">
      <w:pPr>
        <w:spacing w:line="440" w:lineRule="exact"/>
        <w:ind w:firstLineChars="200" w:firstLine="640"/>
        <w:rPr>
          <w:rFonts w:ascii="仿宋_GB2312" w:eastAsia="仿宋_GB2312"/>
          <w:sz w:val="32"/>
          <w:szCs w:val="32"/>
        </w:rPr>
      </w:pPr>
      <w:r w:rsidRPr="00A1041C">
        <w:rPr>
          <w:rFonts w:ascii="仿宋_GB2312" w:eastAsia="仿宋_GB2312" w:hAnsi="楷体" w:cs="楷体" w:hint="eastAsia"/>
          <w:b/>
          <w:bCs/>
          <w:sz w:val="32"/>
          <w:szCs w:val="32"/>
        </w:rPr>
        <w:t>3.常规批。</w:t>
      </w:r>
      <w:r w:rsidRPr="00A1041C">
        <w:rPr>
          <w:rFonts w:ascii="仿宋_GB2312" w:eastAsia="仿宋_GB2312" w:hAnsi="楷体" w:cs="楷体" w:hint="eastAsia"/>
          <w:sz w:val="32"/>
          <w:szCs w:val="32"/>
        </w:rPr>
        <w:t>包括</w:t>
      </w:r>
      <w:r w:rsidRPr="00A1041C">
        <w:rPr>
          <w:rFonts w:ascii="仿宋_GB2312" w:eastAsia="仿宋_GB2312" w:hint="eastAsia"/>
          <w:sz w:val="32"/>
          <w:szCs w:val="32"/>
        </w:rPr>
        <w:t>未列入提前批和特殊类型批的其他本、专科招生。实行分段填报志愿、分段录取的办法。</w:t>
      </w:r>
    </w:p>
    <w:p w:rsidR="00DC7198" w:rsidRPr="00A1041C" w:rsidRDefault="00DC7198" w:rsidP="00A1041C">
      <w:pPr>
        <w:spacing w:line="440" w:lineRule="exact"/>
        <w:ind w:firstLineChars="200" w:firstLine="640"/>
        <w:rPr>
          <w:rFonts w:ascii="仿宋_GB2312" w:eastAsia="仿宋_GB2312" w:hAnsi="黑体" w:cs="黑体"/>
          <w:b/>
          <w:sz w:val="32"/>
          <w:szCs w:val="32"/>
        </w:rPr>
      </w:pPr>
      <w:r w:rsidRPr="00A1041C">
        <w:rPr>
          <w:rFonts w:ascii="仿宋_GB2312" w:eastAsia="仿宋_GB2312" w:hint="eastAsia"/>
          <w:b/>
          <w:sz w:val="32"/>
          <w:szCs w:val="32"/>
        </w:rPr>
        <w:t>安排三次志愿填报，均</w:t>
      </w:r>
      <w:r w:rsidRPr="00A1041C">
        <w:rPr>
          <w:rFonts w:ascii="仿宋_GB2312" w:eastAsia="仿宋_GB2312" w:hAnsi="楷体" w:cs="楷体" w:hint="eastAsia"/>
          <w:b/>
          <w:sz w:val="32"/>
          <w:szCs w:val="32"/>
        </w:rPr>
        <w:t>实行</w:t>
      </w:r>
      <w:r w:rsidRPr="00A1041C">
        <w:rPr>
          <w:rFonts w:ascii="仿宋_GB2312" w:eastAsia="仿宋_GB2312" w:hint="eastAsia"/>
          <w:b/>
          <w:sz w:val="32"/>
          <w:szCs w:val="32"/>
        </w:rPr>
        <w:t>以</w:t>
      </w:r>
      <w:r w:rsidRPr="00A1041C">
        <w:rPr>
          <w:rFonts w:ascii="仿宋_GB2312" w:eastAsia="仿宋_GB2312" w:hAnsi="仿宋" w:hint="eastAsia"/>
          <w:b/>
          <w:sz w:val="32"/>
          <w:szCs w:val="32"/>
        </w:rPr>
        <w:t>“专业（专业类）+学校”为单位的</w:t>
      </w:r>
      <w:r w:rsidRPr="00A1041C">
        <w:rPr>
          <w:rFonts w:ascii="仿宋_GB2312" w:eastAsia="仿宋_GB2312" w:hAnsi="楷体" w:cs="楷体" w:hint="eastAsia"/>
          <w:b/>
          <w:sz w:val="32"/>
          <w:szCs w:val="32"/>
        </w:rPr>
        <w:t>平行志愿</w:t>
      </w:r>
      <w:r w:rsidRPr="00A1041C">
        <w:rPr>
          <w:rFonts w:ascii="仿宋_GB2312" w:eastAsia="仿宋_GB2312" w:hint="eastAsia"/>
          <w:b/>
          <w:sz w:val="32"/>
          <w:szCs w:val="32"/>
        </w:rPr>
        <w:t>模式</w:t>
      </w:r>
      <w:r w:rsidRPr="00A1041C">
        <w:rPr>
          <w:rFonts w:ascii="仿宋_GB2312" w:eastAsia="仿宋_GB2312" w:hAnsi="黑体" w:cs="黑体" w:hint="eastAsia"/>
          <w:b/>
          <w:sz w:val="32"/>
          <w:szCs w:val="32"/>
        </w:rPr>
        <w:t>，1个“专业（专业类）+学校”为1个志愿。考生每次填报志愿的数量最多不超过</w:t>
      </w:r>
      <w:r w:rsidRPr="00A1041C">
        <w:rPr>
          <w:rFonts w:ascii="仿宋_GB2312" w:eastAsia="仿宋_GB2312" w:hAnsi="黑体" w:cs="黑体"/>
          <w:b/>
          <w:sz w:val="32"/>
          <w:szCs w:val="32"/>
        </w:rPr>
        <w:t>96</w:t>
      </w:r>
      <w:r w:rsidRPr="00A1041C">
        <w:rPr>
          <w:rFonts w:ascii="仿宋_GB2312" w:eastAsia="仿宋_GB2312" w:hAnsi="黑体" w:cs="黑体" w:hint="eastAsia"/>
          <w:b/>
          <w:sz w:val="32"/>
          <w:szCs w:val="32"/>
        </w:rPr>
        <w:t>个，可以填满所有志愿，也可选择填报部分志愿。第1次志愿填报由普通类一段线上考生</w:t>
      </w:r>
      <w:r w:rsidRPr="00A1041C">
        <w:rPr>
          <w:rFonts w:ascii="仿宋_GB2312" w:eastAsia="仿宋_GB2312" w:hint="eastAsia"/>
          <w:b/>
          <w:sz w:val="32"/>
          <w:szCs w:val="32"/>
        </w:rPr>
        <w:t>填报本科志愿</w:t>
      </w:r>
      <w:r w:rsidRPr="00A1041C">
        <w:rPr>
          <w:rFonts w:ascii="仿宋_GB2312" w:eastAsia="仿宋_GB2312" w:hAnsi="黑体" w:cs="黑体" w:hint="eastAsia"/>
          <w:b/>
          <w:sz w:val="32"/>
          <w:szCs w:val="32"/>
        </w:rPr>
        <w:t>，第2次和</w:t>
      </w:r>
      <w:r w:rsidRPr="00A1041C">
        <w:rPr>
          <w:rFonts w:ascii="仿宋_GB2312" w:eastAsia="仿宋_GB2312" w:hAnsi="黑体" w:cs="黑体"/>
          <w:b/>
          <w:sz w:val="32"/>
          <w:szCs w:val="32"/>
        </w:rPr>
        <w:t>第</w:t>
      </w:r>
      <w:r w:rsidRPr="00A1041C">
        <w:rPr>
          <w:rFonts w:ascii="仿宋_GB2312" w:eastAsia="仿宋_GB2312" w:hAnsi="黑体" w:cs="黑体" w:hint="eastAsia"/>
          <w:b/>
          <w:sz w:val="32"/>
          <w:szCs w:val="32"/>
        </w:rPr>
        <w:t>3次志愿填报由普通类二段线上考生（含未被录取的</w:t>
      </w:r>
      <w:r w:rsidRPr="00A1041C">
        <w:rPr>
          <w:rFonts w:ascii="仿宋_GB2312" w:eastAsia="仿宋_GB2312" w:hAnsi="仿宋" w:hint="eastAsia"/>
          <w:b/>
          <w:sz w:val="32"/>
          <w:szCs w:val="32"/>
        </w:rPr>
        <w:t>一段线上考生）填报本、专科志愿。</w:t>
      </w:r>
    </w:p>
    <w:p w:rsidR="00DC7198" w:rsidRPr="00A1041C" w:rsidRDefault="00DC7198" w:rsidP="00A1041C">
      <w:pPr>
        <w:pStyle w:val="a6"/>
        <w:adjustRightInd w:val="0"/>
        <w:snapToGrid w:val="0"/>
        <w:spacing w:line="440" w:lineRule="exact"/>
        <w:ind w:firstLineChars="200" w:firstLine="640"/>
        <w:rPr>
          <w:rFonts w:ascii="仿宋_GB2312" w:eastAsia="仿宋_GB2312"/>
          <w:b/>
          <w:sz w:val="32"/>
          <w:szCs w:val="32"/>
        </w:rPr>
      </w:pPr>
      <w:r w:rsidRPr="00A1041C">
        <w:rPr>
          <w:rFonts w:ascii="仿宋_GB2312" w:eastAsia="仿宋_GB2312" w:hint="eastAsia"/>
          <w:b/>
          <w:sz w:val="32"/>
          <w:szCs w:val="32"/>
        </w:rPr>
        <w:t>根据考生高考总成绩和志愿，按照学校专业招生计划的1:1投档，由高校审核录取。</w:t>
      </w:r>
    </w:p>
    <w:p w:rsidR="00762ABD" w:rsidRPr="00A1041C" w:rsidRDefault="00762ABD" w:rsidP="00A1041C">
      <w:pPr>
        <w:spacing w:line="440" w:lineRule="exact"/>
        <w:ind w:firstLineChars="200" w:firstLine="640"/>
        <w:rPr>
          <w:rFonts w:ascii="仿宋_GB2312" w:eastAsia="仿宋_GB2312" w:hAnsi="楷体" w:cs="楷体"/>
          <w:b/>
          <w:bCs/>
          <w:sz w:val="32"/>
          <w:szCs w:val="32"/>
        </w:rPr>
      </w:pPr>
    </w:p>
    <w:p w:rsidR="00762ABD" w:rsidRPr="00A1041C" w:rsidRDefault="00762ABD" w:rsidP="00A1041C">
      <w:pPr>
        <w:spacing w:line="440" w:lineRule="exact"/>
        <w:ind w:firstLineChars="200" w:firstLine="640"/>
        <w:rPr>
          <w:rFonts w:ascii="仿宋_GB2312" w:eastAsia="仿宋_GB2312"/>
          <w:sz w:val="32"/>
          <w:szCs w:val="32"/>
        </w:rPr>
      </w:pPr>
      <w:r w:rsidRPr="00A1041C">
        <w:rPr>
          <w:rFonts w:ascii="仿宋_GB2312" w:eastAsia="仿宋_GB2312" w:hAnsi="楷体" w:cs="楷体" w:hint="eastAsia"/>
          <w:b/>
          <w:bCs/>
          <w:sz w:val="32"/>
          <w:szCs w:val="32"/>
        </w:rPr>
        <w:t>2.特殊类型批。</w:t>
      </w:r>
      <w:r w:rsidRPr="00A1041C">
        <w:rPr>
          <w:rFonts w:ascii="仿宋_GB2312" w:eastAsia="仿宋_GB2312" w:hint="eastAsia"/>
          <w:sz w:val="32"/>
          <w:szCs w:val="32"/>
        </w:rPr>
        <w:t>包括教育部高校专项计划、高校高水平艺术团等类型的本科招生。</w:t>
      </w:r>
    </w:p>
    <w:p w:rsidR="00762ABD" w:rsidRPr="00A1041C" w:rsidRDefault="00762ABD" w:rsidP="00762ABD">
      <w:pPr>
        <w:pStyle w:val="a6"/>
        <w:adjustRightInd w:val="0"/>
        <w:snapToGrid w:val="0"/>
        <w:spacing w:line="440" w:lineRule="exact"/>
        <w:ind w:firstLineChars="200" w:firstLine="640"/>
        <w:rPr>
          <w:rFonts w:ascii="仿宋_GB2312" w:eastAsia="仿宋_GB2312" w:hAnsi="黑体" w:cs="黑体"/>
          <w:sz w:val="32"/>
          <w:szCs w:val="32"/>
        </w:rPr>
      </w:pPr>
      <w:r w:rsidRPr="00A1041C">
        <w:rPr>
          <w:rFonts w:ascii="仿宋_GB2312" w:eastAsia="仿宋_GB2312" w:hint="eastAsia"/>
          <w:sz w:val="32"/>
          <w:szCs w:val="32"/>
        </w:rPr>
        <w:t>安排一次志愿填报，</w:t>
      </w:r>
      <w:r w:rsidRPr="00A1041C">
        <w:rPr>
          <w:rFonts w:ascii="仿宋_GB2312" w:eastAsia="仿宋_GB2312" w:hAnsi="黑体" w:cs="黑体" w:hint="eastAsia"/>
          <w:sz w:val="32"/>
          <w:szCs w:val="32"/>
        </w:rPr>
        <w:t>考生填报1个院校志愿</w:t>
      </w:r>
      <w:r w:rsidRPr="00A1041C">
        <w:rPr>
          <w:rFonts w:ascii="仿宋_GB2312" w:eastAsia="仿宋_GB2312" w:hint="eastAsia"/>
          <w:sz w:val="32"/>
          <w:szCs w:val="32"/>
        </w:rPr>
        <w:t>。在特殊类型招生控制线上</w:t>
      </w:r>
      <w:r w:rsidRPr="00A1041C">
        <w:rPr>
          <w:rFonts w:ascii="仿宋_GB2312" w:eastAsia="仿宋_GB2312" w:hAnsi="黑体" w:cs="黑体" w:hint="eastAsia"/>
          <w:sz w:val="32"/>
          <w:szCs w:val="32"/>
        </w:rPr>
        <w:t>且具有相关资格的考生可填报</w:t>
      </w:r>
      <w:r w:rsidRPr="00A1041C">
        <w:rPr>
          <w:rFonts w:ascii="仿宋_GB2312" w:eastAsia="仿宋_GB2312" w:hint="eastAsia"/>
          <w:sz w:val="32"/>
          <w:szCs w:val="32"/>
        </w:rPr>
        <w:t>教育部高校专项计划</w:t>
      </w:r>
      <w:r w:rsidRPr="00A1041C">
        <w:rPr>
          <w:rFonts w:ascii="仿宋_GB2312" w:eastAsia="仿宋_GB2312" w:hAnsi="黑体" w:cs="黑体" w:hint="eastAsia"/>
          <w:sz w:val="32"/>
          <w:szCs w:val="32"/>
        </w:rPr>
        <w:t>志愿;符合</w:t>
      </w:r>
      <w:r w:rsidRPr="00A1041C">
        <w:rPr>
          <w:rFonts w:ascii="仿宋_GB2312" w:eastAsia="仿宋_GB2312"/>
          <w:sz w:val="32"/>
          <w:szCs w:val="32"/>
        </w:rPr>
        <w:t>招生高校</w:t>
      </w:r>
      <w:r w:rsidRPr="00A1041C">
        <w:rPr>
          <w:rFonts w:ascii="仿宋_GB2312" w:eastAsia="仿宋_GB2312" w:hint="eastAsia"/>
          <w:sz w:val="32"/>
          <w:szCs w:val="32"/>
        </w:rPr>
        <w:t>根据</w:t>
      </w:r>
      <w:r w:rsidRPr="00A1041C">
        <w:rPr>
          <w:rFonts w:ascii="仿宋_GB2312" w:eastAsia="仿宋_GB2312"/>
          <w:sz w:val="32"/>
          <w:szCs w:val="32"/>
        </w:rPr>
        <w:t>教育部</w:t>
      </w:r>
      <w:r w:rsidRPr="00A1041C">
        <w:rPr>
          <w:rFonts w:ascii="仿宋_GB2312" w:eastAsia="仿宋_GB2312" w:hint="eastAsia"/>
          <w:sz w:val="32"/>
          <w:szCs w:val="32"/>
        </w:rPr>
        <w:t>规定提出</w:t>
      </w:r>
      <w:r w:rsidRPr="00A1041C">
        <w:rPr>
          <w:rFonts w:ascii="仿宋_GB2312" w:eastAsia="仿宋_GB2312"/>
          <w:sz w:val="32"/>
          <w:szCs w:val="32"/>
        </w:rPr>
        <w:t>的</w:t>
      </w:r>
      <w:r w:rsidRPr="00A1041C">
        <w:rPr>
          <w:rFonts w:ascii="仿宋_GB2312" w:eastAsia="仿宋_GB2312" w:hint="eastAsia"/>
          <w:sz w:val="32"/>
          <w:szCs w:val="32"/>
        </w:rPr>
        <w:t>分数要求、具有相关资格的考生可以填报高校</w:t>
      </w:r>
      <w:r w:rsidRPr="00A1041C">
        <w:rPr>
          <w:rFonts w:ascii="仿宋_GB2312" w:eastAsia="仿宋_GB2312"/>
          <w:sz w:val="32"/>
          <w:szCs w:val="32"/>
        </w:rPr>
        <w:t>高水平艺术团</w:t>
      </w:r>
      <w:r w:rsidRPr="00A1041C">
        <w:rPr>
          <w:rFonts w:ascii="仿宋_GB2312" w:eastAsia="仿宋_GB2312" w:hint="eastAsia"/>
          <w:sz w:val="32"/>
          <w:szCs w:val="32"/>
        </w:rPr>
        <w:t>招生志愿。</w:t>
      </w:r>
    </w:p>
    <w:p w:rsidR="00DC7198" w:rsidRPr="00A1041C" w:rsidRDefault="00762ABD" w:rsidP="00762ABD">
      <w:pPr>
        <w:spacing w:line="440" w:lineRule="exact"/>
        <w:ind w:firstLineChars="200" w:firstLine="640"/>
        <w:rPr>
          <w:rFonts w:ascii="楷体_GB2312" w:eastAsia="楷体_GB2312" w:hAnsi="楷体" w:cs="楷体"/>
          <w:bCs/>
          <w:sz w:val="32"/>
          <w:szCs w:val="32"/>
        </w:rPr>
      </w:pPr>
      <w:r w:rsidRPr="00A1041C">
        <w:rPr>
          <w:rFonts w:ascii="仿宋_GB2312" w:eastAsia="仿宋_GB2312" w:hint="eastAsia"/>
          <w:sz w:val="32"/>
          <w:szCs w:val="32"/>
        </w:rPr>
        <w:t>根据考生志愿按规定比例进行投档，由高校审核录取。</w:t>
      </w:r>
      <w:r w:rsidR="00DC7198" w:rsidRPr="00A1041C">
        <w:rPr>
          <w:rFonts w:ascii="楷体_GB2312" w:eastAsia="楷体_GB2312" w:hAnsi="楷体" w:cs="楷体" w:hint="eastAsia"/>
          <w:bCs/>
          <w:sz w:val="32"/>
          <w:szCs w:val="32"/>
        </w:rPr>
        <w:t>（二）艺术类。</w:t>
      </w:r>
    </w:p>
    <w:p w:rsidR="00DC7198" w:rsidRPr="00A1041C" w:rsidRDefault="00DC7198" w:rsidP="008C67CC">
      <w:pPr>
        <w:spacing w:line="440" w:lineRule="exact"/>
        <w:ind w:firstLineChars="200" w:firstLine="640"/>
        <w:rPr>
          <w:rFonts w:ascii="仿宋_GB2312" w:eastAsia="仿宋_GB2312"/>
          <w:sz w:val="32"/>
          <w:szCs w:val="32"/>
        </w:rPr>
      </w:pPr>
      <w:r w:rsidRPr="00A1041C">
        <w:rPr>
          <w:rFonts w:ascii="仿宋_GB2312" w:eastAsia="仿宋_GB2312" w:hAnsi="楷体" w:cs="楷体" w:hint="eastAsia"/>
          <w:sz w:val="32"/>
          <w:szCs w:val="32"/>
        </w:rPr>
        <w:t>艺术类</w:t>
      </w:r>
      <w:r w:rsidRPr="00A1041C">
        <w:rPr>
          <w:rFonts w:ascii="仿宋_GB2312" w:eastAsia="仿宋_GB2312" w:hint="eastAsia"/>
          <w:sz w:val="32"/>
          <w:szCs w:val="32"/>
        </w:rPr>
        <w:t>分为本科提前批、本科批和专科批三个录取批次，录取工作按三个批次依次进行。</w:t>
      </w:r>
      <w:r w:rsidRPr="00A1041C">
        <w:rPr>
          <w:rFonts w:ascii="仿宋_GB2312" w:eastAsia="仿宋_GB2312" w:hAnsi="楷体" w:cs="楷体" w:hint="eastAsia"/>
          <w:b/>
          <w:bCs/>
          <w:sz w:val="32"/>
          <w:szCs w:val="32"/>
        </w:rPr>
        <w:t>艺术类本科文化控制线</w:t>
      </w:r>
      <w:r w:rsidRPr="00A1041C">
        <w:rPr>
          <w:rFonts w:ascii="仿宋_GB2312" w:eastAsia="仿宋_GB2312" w:hint="eastAsia"/>
          <w:sz w:val="32"/>
          <w:szCs w:val="32"/>
        </w:rPr>
        <w:t>以普通类</w:t>
      </w:r>
      <w:r w:rsidRPr="00A1041C">
        <w:rPr>
          <w:rFonts w:ascii="仿宋_GB2312" w:eastAsia="仿宋_GB2312" w:hAnsi="楷体" w:cs="楷体" w:hint="eastAsia"/>
          <w:sz w:val="32"/>
          <w:szCs w:val="32"/>
        </w:rPr>
        <w:t>一段线</w:t>
      </w:r>
      <w:r w:rsidRPr="00A1041C">
        <w:rPr>
          <w:rFonts w:ascii="仿宋_GB2312" w:eastAsia="仿宋_GB2312" w:hint="eastAsia"/>
          <w:sz w:val="32"/>
          <w:szCs w:val="32"/>
        </w:rPr>
        <w:t>为基数，按教育部规定的各专业类别的比例划定</w:t>
      </w:r>
      <w:r w:rsidRPr="00A1041C">
        <w:rPr>
          <w:rFonts w:ascii="仿宋_GB2312" w:eastAsia="仿宋_GB2312" w:hAnsi="楷体" w:cs="楷体" w:hint="eastAsia"/>
          <w:b/>
          <w:bCs/>
          <w:sz w:val="32"/>
          <w:szCs w:val="32"/>
        </w:rPr>
        <w:t>；艺术类专科文化控制线</w:t>
      </w:r>
      <w:r w:rsidRPr="00A1041C">
        <w:rPr>
          <w:rFonts w:ascii="仿宋_GB2312" w:eastAsia="仿宋_GB2312" w:hint="eastAsia"/>
          <w:sz w:val="32"/>
          <w:szCs w:val="32"/>
        </w:rPr>
        <w:t>与普通类</w:t>
      </w:r>
      <w:r w:rsidRPr="00A1041C">
        <w:rPr>
          <w:rFonts w:ascii="仿宋_GB2312" w:eastAsia="仿宋_GB2312" w:hAnsi="楷体" w:cs="楷体" w:hint="eastAsia"/>
          <w:sz w:val="32"/>
          <w:szCs w:val="32"/>
        </w:rPr>
        <w:t>二段线相同</w:t>
      </w:r>
      <w:r w:rsidRPr="00A1041C">
        <w:rPr>
          <w:rFonts w:ascii="仿宋_GB2312" w:eastAsia="仿宋_GB2312" w:hint="eastAsia"/>
          <w:sz w:val="32"/>
          <w:szCs w:val="32"/>
        </w:rPr>
        <w:t>。</w:t>
      </w:r>
    </w:p>
    <w:p w:rsidR="00DC7198" w:rsidRPr="00A1041C" w:rsidRDefault="00DC7198" w:rsidP="00A1041C">
      <w:pPr>
        <w:pStyle w:val="a6"/>
        <w:adjustRightInd w:val="0"/>
        <w:snapToGrid w:val="0"/>
        <w:spacing w:line="440" w:lineRule="exact"/>
        <w:ind w:firstLineChars="200" w:firstLine="640"/>
        <w:rPr>
          <w:rFonts w:ascii="仿宋_GB2312" w:eastAsia="仿宋_GB2312"/>
          <w:sz w:val="32"/>
          <w:szCs w:val="32"/>
        </w:rPr>
      </w:pPr>
      <w:r w:rsidRPr="00A1041C">
        <w:rPr>
          <w:rFonts w:ascii="仿宋_GB2312" w:eastAsia="仿宋_GB2312" w:hAnsi="楷体" w:cs="楷体" w:hint="eastAsia"/>
          <w:b/>
          <w:bCs/>
          <w:sz w:val="32"/>
          <w:szCs w:val="32"/>
        </w:rPr>
        <w:t>1.本科提前批。</w:t>
      </w:r>
      <w:r w:rsidRPr="00A1041C">
        <w:rPr>
          <w:rFonts w:ascii="仿宋_GB2312" w:eastAsia="仿宋_GB2312" w:hint="eastAsia"/>
          <w:sz w:val="32"/>
          <w:szCs w:val="32"/>
        </w:rPr>
        <w:t>包括独立设置的艺术院校、参照独立设置艺术院校执行的其他院校，中央部门属高校及部分省属高校除美术类专业之外的艺术类专业，省属公费师范生、市级政府委托培养师范生专业招生。</w:t>
      </w:r>
    </w:p>
    <w:p w:rsidR="00DC7198" w:rsidRPr="00A1041C" w:rsidRDefault="00DC7198" w:rsidP="008C67CC">
      <w:pPr>
        <w:spacing w:line="440" w:lineRule="exact"/>
        <w:ind w:firstLineChars="200" w:firstLine="640"/>
        <w:rPr>
          <w:rFonts w:ascii="仿宋_GB2312" w:eastAsia="仿宋_GB2312"/>
          <w:sz w:val="32"/>
          <w:szCs w:val="32"/>
        </w:rPr>
      </w:pPr>
      <w:r w:rsidRPr="00A1041C">
        <w:rPr>
          <w:rFonts w:ascii="仿宋_GB2312" w:eastAsia="仿宋_GB2312" w:hint="eastAsia"/>
          <w:sz w:val="32"/>
          <w:szCs w:val="32"/>
        </w:rPr>
        <w:t xml:space="preserve">安排两次志愿填报，均实行以学校为单位的志愿模式。 </w:t>
      </w:r>
    </w:p>
    <w:p w:rsidR="00DC7198" w:rsidRPr="00A1041C" w:rsidRDefault="00DC7198" w:rsidP="008C67CC">
      <w:pPr>
        <w:spacing w:line="440" w:lineRule="exact"/>
        <w:ind w:firstLineChars="200" w:firstLine="640"/>
        <w:rPr>
          <w:rFonts w:ascii="仿宋_GB2312" w:eastAsia="仿宋_GB2312" w:hAnsi="楷体" w:cs="楷体"/>
          <w:b/>
          <w:bCs/>
          <w:sz w:val="32"/>
          <w:szCs w:val="32"/>
        </w:rPr>
      </w:pPr>
      <w:r w:rsidRPr="00A1041C">
        <w:rPr>
          <w:rFonts w:ascii="仿宋_GB2312" w:eastAsia="仿宋_GB2312" w:hint="eastAsia"/>
          <w:sz w:val="32"/>
          <w:szCs w:val="32"/>
        </w:rPr>
        <w:t>填报中央部门属高校及部分省属高校本科专业志愿须达到我省艺术类本科文化控制线；独立设置的本科艺术院校及参照独立设置本科艺术院校执行的其他院校本科专业，依据</w:t>
      </w:r>
      <w:r w:rsidRPr="00A1041C">
        <w:rPr>
          <w:rFonts w:ascii="仿宋_GB2312" w:eastAsia="仿宋_GB2312"/>
          <w:sz w:val="32"/>
          <w:szCs w:val="32"/>
        </w:rPr>
        <w:t>国家</w:t>
      </w:r>
      <w:r w:rsidRPr="00A1041C">
        <w:rPr>
          <w:rFonts w:ascii="仿宋_GB2312" w:eastAsia="仿宋_GB2312" w:hint="eastAsia"/>
          <w:sz w:val="32"/>
          <w:szCs w:val="32"/>
        </w:rPr>
        <w:t>规定不受我省艺术类本科文化控制线限制。</w:t>
      </w:r>
    </w:p>
    <w:p w:rsidR="00DC7198" w:rsidRPr="00A1041C" w:rsidRDefault="00DC7198" w:rsidP="008C67CC">
      <w:pPr>
        <w:spacing w:line="440" w:lineRule="exact"/>
        <w:ind w:firstLineChars="200" w:firstLine="640"/>
        <w:rPr>
          <w:rFonts w:ascii="仿宋_GB2312" w:eastAsia="仿宋_GB2312" w:hAnsi="楷体" w:cs="楷体"/>
          <w:b/>
          <w:bCs/>
          <w:sz w:val="32"/>
          <w:szCs w:val="32"/>
        </w:rPr>
      </w:pPr>
      <w:r w:rsidRPr="00A1041C">
        <w:rPr>
          <w:rFonts w:ascii="仿宋_GB2312" w:eastAsia="仿宋_GB2312" w:hAnsi="楷体" w:cs="楷体" w:hint="eastAsia"/>
          <w:sz w:val="32"/>
          <w:szCs w:val="32"/>
        </w:rPr>
        <w:t>根据</w:t>
      </w:r>
      <w:r w:rsidRPr="00A1041C">
        <w:rPr>
          <w:rFonts w:ascii="仿宋_GB2312" w:eastAsia="仿宋_GB2312" w:hAnsi="仿宋" w:hint="eastAsia"/>
          <w:sz w:val="32"/>
          <w:szCs w:val="32"/>
        </w:rPr>
        <w:t>考生志愿，关联其填报的第一专业合格成绩全部投档，由高校择优录取。</w:t>
      </w:r>
    </w:p>
    <w:p w:rsidR="00DC7198" w:rsidRPr="00A1041C" w:rsidRDefault="00DC7198" w:rsidP="00A1041C">
      <w:pPr>
        <w:pStyle w:val="a6"/>
        <w:adjustRightInd w:val="0"/>
        <w:snapToGrid w:val="0"/>
        <w:spacing w:line="440" w:lineRule="exact"/>
        <w:ind w:firstLineChars="200" w:firstLine="640"/>
        <w:rPr>
          <w:rFonts w:ascii="仿宋_GB2312" w:eastAsia="仿宋_GB2312"/>
          <w:sz w:val="32"/>
          <w:szCs w:val="32"/>
        </w:rPr>
      </w:pPr>
      <w:r w:rsidRPr="00A1041C">
        <w:rPr>
          <w:rFonts w:ascii="仿宋_GB2312" w:eastAsia="仿宋_GB2312" w:hAnsi="楷体" w:cs="楷体" w:hint="eastAsia"/>
          <w:b/>
          <w:bCs/>
          <w:sz w:val="32"/>
          <w:szCs w:val="32"/>
        </w:rPr>
        <w:t>2.本科批。</w:t>
      </w:r>
      <w:r w:rsidRPr="00A1041C">
        <w:rPr>
          <w:rFonts w:ascii="仿宋_GB2312" w:eastAsia="仿宋_GB2312" w:hint="eastAsia"/>
          <w:sz w:val="32"/>
          <w:szCs w:val="32"/>
        </w:rPr>
        <w:t>除提前批之外的所有艺术类本科招生。</w:t>
      </w:r>
    </w:p>
    <w:p w:rsidR="00DC7198" w:rsidRPr="00A1041C" w:rsidRDefault="00DC7198" w:rsidP="008C67CC">
      <w:pPr>
        <w:spacing w:line="440" w:lineRule="exact"/>
        <w:ind w:firstLineChars="200" w:firstLine="640"/>
        <w:rPr>
          <w:rFonts w:ascii="仿宋_GB2312" w:eastAsia="仿宋_GB2312" w:hAnsi="楷体" w:cs="楷体"/>
          <w:b/>
          <w:bCs/>
          <w:sz w:val="32"/>
          <w:szCs w:val="32"/>
        </w:rPr>
      </w:pPr>
      <w:r w:rsidRPr="00A1041C">
        <w:rPr>
          <w:rFonts w:ascii="仿宋_GB2312" w:eastAsia="仿宋_GB2312" w:hAnsi="楷体" w:cs="楷体" w:hint="eastAsia"/>
          <w:sz w:val="32"/>
          <w:szCs w:val="32"/>
        </w:rPr>
        <w:t>安排</w:t>
      </w:r>
      <w:r w:rsidRPr="00A1041C">
        <w:rPr>
          <w:rFonts w:ascii="仿宋_GB2312" w:eastAsia="仿宋_GB2312" w:hint="eastAsia"/>
          <w:sz w:val="32"/>
          <w:szCs w:val="32"/>
        </w:rPr>
        <w:t>三次志</w:t>
      </w:r>
      <w:r w:rsidRPr="00A1041C">
        <w:rPr>
          <w:rFonts w:ascii="仿宋_GB2312" w:eastAsia="仿宋_GB2312" w:hAnsi="黑体" w:cs="黑体" w:hint="eastAsia"/>
          <w:sz w:val="32"/>
          <w:szCs w:val="32"/>
        </w:rPr>
        <w:t>愿填报。统考、联考专业（专业类）实行平行志愿，均实行以“专业（专业类）+学校”为单位的志愿模式，1个“专业（专业类）+学校”为1个志愿，考生每次志愿填报的数量不超过60个；校考专业不实行平行志愿，每次只能填报1个院校志愿</w:t>
      </w:r>
      <w:r w:rsidRPr="00A1041C">
        <w:rPr>
          <w:rFonts w:ascii="仿宋_GB2312" w:eastAsia="仿宋_GB2312" w:hint="eastAsia"/>
          <w:sz w:val="32"/>
          <w:szCs w:val="32"/>
        </w:rPr>
        <w:t>。</w:t>
      </w:r>
    </w:p>
    <w:p w:rsidR="00DC7198" w:rsidRPr="00A1041C" w:rsidRDefault="00DC7198" w:rsidP="008C67CC">
      <w:pPr>
        <w:pStyle w:val="a6"/>
        <w:adjustRightInd w:val="0"/>
        <w:snapToGrid w:val="0"/>
        <w:spacing w:line="440" w:lineRule="exact"/>
        <w:ind w:firstLineChars="200" w:firstLine="640"/>
        <w:rPr>
          <w:rFonts w:ascii="仿宋_GB2312" w:eastAsia="仿宋_GB2312" w:hAnsi="仿宋"/>
          <w:sz w:val="32"/>
          <w:szCs w:val="32"/>
        </w:rPr>
      </w:pPr>
      <w:r w:rsidRPr="00A1041C">
        <w:rPr>
          <w:rFonts w:ascii="仿宋_GB2312" w:eastAsia="仿宋_GB2312" w:hint="eastAsia"/>
          <w:sz w:val="32"/>
          <w:szCs w:val="32"/>
        </w:rPr>
        <w:t>统考和联考专业遵循考生志愿，关联专业合格成绩，</w:t>
      </w:r>
      <w:r w:rsidRPr="00A1041C">
        <w:rPr>
          <w:rFonts w:ascii="仿宋_GB2312" w:eastAsia="仿宋_GB2312" w:hAnsi="仿宋" w:hint="eastAsia"/>
          <w:sz w:val="32"/>
          <w:szCs w:val="32"/>
        </w:rPr>
        <w:t>根据综</w:t>
      </w:r>
      <w:r w:rsidRPr="00A1041C">
        <w:rPr>
          <w:rFonts w:ascii="仿宋_GB2312" w:eastAsia="仿宋_GB2312" w:hAnsi="仿宋" w:hint="eastAsia"/>
          <w:sz w:val="32"/>
          <w:szCs w:val="32"/>
        </w:rPr>
        <w:lastRenderedPageBreak/>
        <w:t>合分数或专业分数按招生计划1:1投档，由高校审核录取；校考专业关联考生填报的第一专业合格成绩全部投档，由高校择优录取。</w:t>
      </w:r>
    </w:p>
    <w:p w:rsidR="00DC7198" w:rsidRPr="00A1041C" w:rsidRDefault="00DC7198" w:rsidP="008C67CC">
      <w:pPr>
        <w:pStyle w:val="a6"/>
        <w:adjustRightInd w:val="0"/>
        <w:snapToGrid w:val="0"/>
        <w:spacing w:line="440" w:lineRule="exact"/>
        <w:ind w:firstLineChars="200" w:firstLine="640"/>
        <w:rPr>
          <w:rFonts w:ascii="仿宋_GB2312" w:eastAsia="仿宋_GB2312"/>
          <w:sz w:val="32"/>
          <w:szCs w:val="32"/>
        </w:rPr>
      </w:pPr>
      <w:r w:rsidRPr="00A1041C">
        <w:rPr>
          <w:rFonts w:ascii="仿宋_GB2312" w:eastAsia="仿宋_GB2312" w:hint="eastAsia"/>
          <w:sz w:val="32"/>
          <w:szCs w:val="32"/>
        </w:rPr>
        <w:t>艺术类统考及部分联考专业根据综合分数从高到低排序投档。综合分数计算办法分别是：</w:t>
      </w:r>
    </w:p>
    <w:p w:rsidR="00DC7198" w:rsidRPr="00A1041C" w:rsidRDefault="00DC7198" w:rsidP="008C67CC">
      <w:pPr>
        <w:pStyle w:val="a6"/>
        <w:adjustRightInd w:val="0"/>
        <w:snapToGrid w:val="0"/>
        <w:spacing w:line="440" w:lineRule="exact"/>
        <w:ind w:firstLineChars="200" w:firstLine="640"/>
        <w:rPr>
          <w:rFonts w:ascii="仿宋_GB2312" w:eastAsia="仿宋_GB2312" w:hAnsi="仿宋" w:cs="楷体"/>
          <w:sz w:val="32"/>
          <w:szCs w:val="32"/>
        </w:rPr>
      </w:pPr>
      <w:r w:rsidRPr="00A1041C">
        <w:rPr>
          <w:rFonts w:ascii="仿宋_GB2312" w:eastAsia="仿宋_GB2312" w:hint="eastAsia"/>
          <w:sz w:val="32"/>
          <w:szCs w:val="32"/>
        </w:rPr>
        <w:t>美术类专业（使用统考成绩），综合分数</w:t>
      </w:r>
      <w:r w:rsidRPr="00A1041C">
        <w:rPr>
          <w:rFonts w:ascii="仿宋_GB2312" w:eastAsia="仿宋_GB2312" w:hAnsi="仿宋" w:hint="eastAsia"/>
          <w:sz w:val="32"/>
          <w:szCs w:val="32"/>
        </w:rPr>
        <w:t xml:space="preserve">按照专业成绩占70%、文化成绩占30%计算。 </w:t>
      </w:r>
    </w:p>
    <w:p w:rsidR="00DC7198" w:rsidRPr="00A1041C" w:rsidRDefault="00DC7198" w:rsidP="008C67CC">
      <w:pPr>
        <w:pStyle w:val="a6"/>
        <w:adjustRightInd w:val="0"/>
        <w:snapToGrid w:val="0"/>
        <w:spacing w:line="440" w:lineRule="exact"/>
        <w:ind w:firstLineChars="200" w:firstLine="640"/>
        <w:rPr>
          <w:rFonts w:ascii="仿宋_GB2312" w:eastAsia="仿宋_GB2312" w:hAnsi="仿宋" w:cs="楷体"/>
          <w:sz w:val="32"/>
          <w:szCs w:val="32"/>
        </w:rPr>
      </w:pPr>
      <w:r w:rsidRPr="00A1041C">
        <w:rPr>
          <w:rFonts w:ascii="仿宋_GB2312" w:eastAsia="仿宋_GB2312" w:hint="eastAsia"/>
          <w:sz w:val="32"/>
          <w:szCs w:val="32"/>
        </w:rPr>
        <w:t>文学编导类（使用统考成绩），综合分数</w:t>
      </w:r>
      <w:r w:rsidRPr="00A1041C">
        <w:rPr>
          <w:rFonts w:ascii="仿宋_GB2312" w:eastAsia="仿宋_GB2312" w:hAnsi="仿宋" w:hint="eastAsia"/>
          <w:sz w:val="32"/>
          <w:szCs w:val="32"/>
        </w:rPr>
        <w:t xml:space="preserve">按照专业成绩占30%、文化成绩占70%计算。 </w:t>
      </w:r>
    </w:p>
    <w:p w:rsidR="00DC7198" w:rsidRPr="00A1041C" w:rsidRDefault="00DC7198" w:rsidP="008C67CC">
      <w:pPr>
        <w:pStyle w:val="a6"/>
        <w:adjustRightInd w:val="0"/>
        <w:snapToGrid w:val="0"/>
        <w:spacing w:line="440" w:lineRule="exact"/>
        <w:ind w:firstLineChars="200" w:firstLine="640"/>
        <w:rPr>
          <w:rFonts w:ascii="仿宋_GB2312" w:eastAsia="仿宋_GB2312" w:hAnsi="仿宋"/>
          <w:sz w:val="32"/>
          <w:szCs w:val="32"/>
        </w:rPr>
      </w:pPr>
      <w:r w:rsidRPr="00A1041C">
        <w:rPr>
          <w:rFonts w:ascii="仿宋_GB2312" w:eastAsia="仿宋_GB2312" w:hint="eastAsia"/>
          <w:sz w:val="32"/>
          <w:szCs w:val="32"/>
        </w:rPr>
        <w:t>播音主持类（使用联考成绩），综合分数</w:t>
      </w:r>
      <w:r w:rsidRPr="00A1041C">
        <w:rPr>
          <w:rFonts w:ascii="仿宋_GB2312" w:eastAsia="仿宋_GB2312" w:hAnsi="仿宋" w:hint="eastAsia"/>
          <w:sz w:val="32"/>
          <w:szCs w:val="32"/>
        </w:rPr>
        <w:t xml:space="preserve">按照专业成绩占30%、文化成绩占70%计算。 </w:t>
      </w:r>
    </w:p>
    <w:p w:rsidR="00DC7198" w:rsidRPr="00A1041C" w:rsidRDefault="00DC7198" w:rsidP="008C67CC">
      <w:pPr>
        <w:pStyle w:val="a6"/>
        <w:adjustRightInd w:val="0"/>
        <w:snapToGrid w:val="0"/>
        <w:spacing w:line="440" w:lineRule="exact"/>
        <w:ind w:firstLineChars="200" w:firstLine="640"/>
        <w:rPr>
          <w:rFonts w:ascii="仿宋_GB2312" w:eastAsia="仿宋_GB2312" w:hAnsi="仿宋" w:cs="楷体"/>
          <w:sz w:val="32"/>
          <w:szCs w:val="32"/>
        </w:rPr>
      </w:pPr>
      <w:r w:rsidRPr="00A1041C">
        <w:rPr>
          <w:rFonts w:ascii="仿宋_GB2312" w:eastAsia="仿宋_GB2312" w:hint="eastAsia"/>
          <w:sz w:val="32"/>
          <w:szCs w:val="32"/>
        </w:rPr>
        <w:t>书法类（使用联考成绩），综合分数</w:t>
      </w:r>
      <w:r w:rsidRPr="00A1041C">
        <w:rPr>
          <w:rFonts w:ascii="仿宋_GB2312" w:eastAsia="仿宋_GB2312" w:hAnsi="仿宋" w:hint="eastAsia"/>
          <w:sz w:val="32"/>
          <w:szCs w:val="32"/>
        </w:rPr>
        <w:t xml:space="preserve">按照专业成绩占40%、文化成绩占60%计算。 </w:t>
      </w:r>
    </w:p>
    <w:p w:rsidR="00DC7198" w:rsidRPr="00A1041C" w:rsidRDefault="00DC7198" w:rsidP="008C67CC">
      <w:pPr>
        <w:pStyle w:val="a6"/>
        <w:adjustRightInd w:val="0"/>
        <w:snapToGrid w:val="0"/>
        <w:spacing w:line="440" w:lineRule="exact"/>
        <w:ind w:firstLineChars="200" w:firstLine="640"/>
        <w:rPr>
          <w:rFonts w:ascii="仿宋_GB2312" w:eastAsia="仿宋_GB2312" w:hAnsi="仿宋"/>
          <w:sz w:val="32"/>
          <w:szCs w:val="32"/>
        </w:rPr>
      </w:pPr>
      <w:r w:rsidRPr="00A1041C">
        <w:rPr>
          <w:rFonts w:ascii="仿宋_GB2312" w:eastAsia="仿宋_GB2312" w:hAnsi="仿宋" w:cs="楷体" w:hint="eastAsia"/>
          <w:sz w:val="32"/>
          <w:szCs w:val="32"/>
        </w:rPr>
        <w:t>音乐类、舞蹈类联考专业根据专业成绩从高到低排序投档。</w:t>
      </w:r>
    </w:p>
    <w:p w:rsidR="00DC7198" w:rsidRPr="00A1041C" w:rsidRDefault="00DC7198" w:rsidP="00A1041C">
      <w:pPr>
        <w:pStyle w:val="a6"/>
        <w:adjustRightInd w:val="0"/>
        <w:snapToGrid w:val="0"/>
        <w:spacing w:line="440" w:lineRule="exact"/>
        <w:ind w:firstLineChars="200" w:firstLine="640"/>
        <w:rPr>
          <w:rFonts w:ascii="仿宋_GB2312" w:eastAsia="仿宋_GB2312"/>
          <w:sz w:val="32"/>
          <w:szCs w:val="32"/>
        </w:rPr>
      </w:pPr>
      <w:r w:rsidRPr="00A1041C">
        <w:rPr>
          <w:rFonts w:ascii="仿宋_GB2312" w:eastAsia="仿宋_GB2312" w:hAnsi="楷体" w:cs="楷体" w:hint="eastAsia"/>
          <w:b/>
          <w:bCs/>
          <w:sz w:val="32"/>
          <w:szCs w:val="32"/>
        </w:rPr>
        <w:t>3.专科批。</w:t>
      </w:r>
      <w:r w:rsidRPr="00A1041C">
        <w:rPr>
          <w:rFonts w:ascii="仿宋_GB2312" w:eastAsia="仿宋_GB2312" w:hAnsi="楷体" w:cs="楷体" w:hint="eastAsia"/>
          <w:sz w:val="32"/>
          <w:szCs w:val="32"/>
        </w:rPr>
        <w:t>包括</w:t>
      </w:r>
      <w:r w:rsidRPr="00A1041C">
        <w:rPr>
          <w:rFonts w:ascii="仿宋_GB2312" w:eastAsia="仿宋_GB2312" w:hint="eastAsia"/>
          <w:sz w:val="32"/>
          <w:szCs w:val="32"/>
        </w:rPr>
        <w:t>所有艺术类专科招生。</w:t>
      </w:r>
    </w:p>
    <w:p w:rsidR="00DC7198" w:rsidRPr="00A1041C" w:rsidRDefault="00DC7198" w:rsidP="008C67CC">
      <w:pPr>
        <w:pStyle w:val="a6"/>
        <w:adjustRightInd w:val="0"/>
        <w:snapToGrid w:val="0"/>
        <w:spacing w:line="440" w:lineRule="exact"/>
        <w:ind w:firstLineChars="200" w:firstLine="640"/>
        <w:rPr>
          <w:rFonts w:ascii="仿宋_GB2312" w:eastAsia="仿宋_GB2312"/>
          <w:sz w:val="32"/>
          <w:szCs w:val="32"/>
        </w:rPr>
      </w:pPr>
      <w:r w:rsidRPr="00A1041C">
        <w:rPr>
          <w:rFonts w:ascii="仿宋_GB2312" w:eastAsia="仿宋_GB2312" w:hint="eastAsia"/>
          <w:sz w:val="32"/>
          <w:szCs w:val="32"/>
        </w:rPr>
        <w:t>安排</w:t>
      </w:r>
      <w:r w:rsidRPr="00A1041C">
        <w:rPr>
          <w:rFonts w:ascii="仿宋_GB2312" w:eastAsia="仿宋_GB2312" w:hAnsi="仿宋" w:hint="eastAsia"/>
          <w:sz w:val="32"/>
          <w:szCs w:val="32"/>
        </w:rPr>
        <w:t>两次志愿填报。经教育部批准可以组织专业校考的部分专业（专业类），不实行平行志愿，每次志愿填报1个院校志愿；除此之外的其他专业实行平行志愿，按“专业（专业类）+学校”志愿模式填报，考生每次志愿填报的数量不超过60个，</w:t>
      </w:r>
      <w:r w:rsidRPr="00A1041C">
        <w:rPr>
          <w:rFonts w:ascii="仿宋_GB2312" w:eastAsia="仿宋_GB2312" w:hAnsi="黑体" w:cs="黑体" w:hint="eastAsia"/>
          <w:sz w:val="32"/>
          <w:szCs w:val="32"/>
        </w:rPr>
        <w:t>可以填满所有志愿，也可选择填报部分志愿。</w:t>
      </w:r>
    </w:p>
    <w:p w:rsidR="00DC7198" w:rsidRPr="00A1041C" w:rsidRDefault="00DC7198" w:rsidP="008C67CC">
      <w:pPr>
        <w:pStyle w:val="a6"/>
        <w:adjustRightInd w:val="0"/>
        <w:snapToGrid w:val="0"/>
        <w:spacing w:line="440" w:lineRule="exact"/>
        <w:ind w:firstLineChars="200" w:firstLine="640"/>
        <w:rPr>
          <w:rFonts w:ascii="仿宋_GB2312" w:eastAsia="仿宋_GB2312"/>
          <w:sz w:val="32"/>
          <w:szCs w:val="32"/>
        </w:rPr>
      </w:pPr>
      <w:r w:rsidRPr="00A1041C">
        <w:rPr>
          <w:rFonts w:ascii="仿宋_GB2312" w:eastAsia="仿宋_GB2312" w:hAnsi="仿宋" w:hint="eastAsia"/>
          <w:sz w:val="32"/>
          <w:szCs w:val="32"/>
        </w:rPr>
        <w:t>校考专业遵循志愿，关联专业合格成绩全部投档，由高校择优录取。统考专业遵循考生志愿，根据综合分数按照招生计划的1:1投档，由高校审核录取。其他专业认可相同或相近本科专业联考和校考成绩，遵循考生志愿，根据文化成绩按照招生计划的1:1投档，由高校审核录取。</w:t>
      </w:r>
    </w:p>
    <w:p w:rsidR="00DC7198" w:rsidRPr="00A1041C" w:rsidRDefault="00DC7198" w:rsidP="008C67CC">
      <w:pPr>
        <w:spacing w:line="440" w:lineRule="exact"/>
        <w:ind w:firstLineChars="200" w:firstLine="640"/>
        <w:rPr>
          <w:rFonts w:ascii="楷体_GB2312" w:eastAsia="楷体_GB2312" w:hAnsi="楷体" w:cs="楷体"/>
          <w:bCs/>
          <w:sz w:val="32"/>
          <w:szCs w:val="32"/>
        </w:rPr>
      </w:pPr>
      <w:r w:rsidRPr="00A1041C">
        <w:rPr>
          <w:rFonts w:ascii="楷体_GB2312" w:eastAsia="楷体_GB2312" w:hAnsi="楷体" w:cs="楷体" w:hint="eastAsia"/>
          <w:bCs/>
          <w:sz w:val="32"/>
          <w:szCs w:val="32"/>
        </w:rPr>
        <w:t>（三）体育类。</w:t>
      </w:r>
    </w:p>
    <w:p w:rsidR="00DC7198" w:rsidRPr="00A1041C" w:rsidRDefault="00DC7198" w:rsidP="008C67CC">
      <w:pPr>
        <w:spacing w:line="440" w:lineRule="exact"/>
        <w:ind w:firstLineChars="200" w:firstLine="640"/>
        <w:rPr>
          <w:rFonts w:ascii="仿宋_GB2312" w:eastAsia="仿宋_GB2312" w:hAnsi="仿宋" w:cs="楷体"/>
          <w:sz w:val="32"/>
          <w:szCs w:val="32"/>
        </w:rPr>
      </w:pPr>
      <w:r w:rsidRPr="00A1041C">
        <w:rPr>
          <w:rFonts w:ascii="仿宋_GB2312" w:eastAsia="仿宋_GB2312" w:hAnsi="楷体" w:cs="楷体" w:hint="eastAsia"/>
          <w:sz w:val="32"/>
          <w:szCs w:val="32"/>
        </w:rPr>
        <w:t>体育类</w:t>
      </w:r>
      <w:r w:rsidRPr="00A1041C">
        <w:rPr>
          <w:rFonts w:ascii="仿宋_GB2312" w:eastAsia="仿宋_GB2312" w:hAnsi="仿宋" w:hint="eastAsia"/>
          <w:sz w:val="32"/>
          <w:szCs w:val="32"/>
        </w:rPr>
        <w:t>分为提前批和常规批两个录取批次，录取工作按两个批次依次进行。</w:t>
      </w:r>
      <w:r w:rsidRPr="00A1041C">
        <w:rPr>
          <w:rFonts w:ascii="仿宋_GB2312" w:eastAsia="仿宋_GB2312" w:hAnsi="仿宋" w:cs="楷体" w:hint="eastAsia"/>
          <w:sz w:val="32"/>
          <w:szCs w:val="32"/>
        </w:rPr>
        <w:t>体育类在专业成绩合格生源范围内按综合分数划线。</w:t>
      </w:r>
      <w:r w:rsidRPr="00A1041C">
        <w:rPr>
          <w:rFonts w:ascii="仿宋_GB2312" w:eastAsia="仿宋_GB2312" w:cs="楷体" w:hint="eastAsia"/>
          <w:sz w:val="32"/>
          <w:szCs w:val="32"/>
        </w:rPr>
        <w:t>综合分数</w:t>
      </w:r>
      <w:r w:rsidRPr="00A1041C">
        <w:rPr>
          <w:rFonts w:ascii="仿宋_GB2312" w:eastAsia="仿宋_GB2312" w:hAnsi="仿宋" w:hint="eastAsia"/>
          <w:sz w:val="32"/>
          <w:szCs w:val="32"/>
        </w:rPr>
        <w:t>按照专业成绩占70%、文化成绩占30%的</w:t>
      </w:r>
      <w:r w:rsidRPr="00A1041C">
        <w:rPr>
          <w:rFonts w:ascii="仿宋_GB2312" w:eastAsia="仿宋_GB2312" w:hAnsi="仿宋"/>
          <w:sz w:val="32"/>
          <w:szCs w:val="32"/>
        </w:rPr>
        <w:t>办法</w:t>
      </w:r>
      <w:r w:rsidRPr="00A1041C">
        <w:rPr>
          <w:rFonts w:ascii="仿宋_GB2312" w:eastAsia="仿宋_GB2312" w:hAnsi="仿宋" w:hint="eastAsia"/>
          <w:sz w:val="32"/>
          <w:szCs w:val="32"/>
        </w:rPr>
        <w:t>计算</w:t>
      </w:r>
      <w:r w:rsidRPr="00A1041C">
        <w:rPr>
          <w:rFonts w:ascii="仿宋_GB2312" w:eastAsia="仿宋_GB2312" w:hAnsi="仿宋" w:cs="楷体" w:hint="eastAsia"/>
          <w:sz w:val="32"/>
          <w:szCs w:val="32"/>
        </w:rPr>
        <w:t>。</w:t>
      </w:r>
    </w:p>
    <w:p w:rsidR="00DC7198" w:rsidRPr="00A1041C" w:rsidRDefault="00DC7198" w:rsidP="008C67CC">
      <w:pPr>
        <w:spacing w:line="440" w:lineRule="exact"/>
        <w:ind w:firstLineChars="200" w:firstLine="640"/>
        <w:rPr>
          <w:rFonts w:ascii="仿宋_GB2312" w:eastAsia="仿宋_GB2312" w:hAnsi="仿宋" w:cs="楷体"/>
          <w:sz w:val="32"/>
          <w:szCs w:val="32"/>
        </w:rPr>
      </w:pPr>
      <w:r w:rsidRPr="00A1041C">
        <w:rPr>
          <w:rFonts w:ascii="仿宋_GB2312" w:eastAsia="仿宋_GB2312" w:hint="eastAsia"/>
          <w:sz w:val="32"/>
          <w:szCs w:val="32"/>
        </w:rPr>
        <w:t>根据</w:t>
      </w:r>
      <w:r w:rsidRPr="00A1041C">
        <w:rPr>
          <w:rFonts w:ascii="仿宋_GB2312" w:eastAsia="仿宋_GB2312" w:hAnsi="仿宋" w:cs="楷体" w:hint="eastAsia"/>
          <w:sz w:val="32"/>
          <w:szCs w:val="32"/>
        </w:rPr>
        <w:t>考生综合成绩</w:t>
      </w:r>
      <w:r w:rsidRPr="00A1041C">
        <w:rPr>
          <w:rFonts w:ascii="仿宋_GB2312" w:eastAsia="仿宋_GB2312" w:hint="eastAsia"/>
          <w:sz w:val="32"/>
          <w:szCs w:val="32"/>
        </w:rPr>
        <w:t>，</w:t>
      </w:r>
      <w:r w:rsidRPr="00A1041C">
        <w:rPr>
          <w:rFonts w:ascii="仿宋_GB2312" w:eastAsia="仿宋_GB2312" w:hAnsi="仿宋" w:hint="eastAsia"/>
          <w:sz w:val="32"/>
          <w:szCs w:val="32"/>
        </w:rPr>
        <w:t>按照体育类本科招生计划数的1:1.2划定</w:t>
      </w:r>
      <w:r w:rsidRPr="00A1041C">
        <w:rPr>
          <w:rFonts w:ascii="仿宋_GB2312" w:eastAsia="仿宋_GB2312" w:hAnsi="黑体" w:cs="黑体" w:hint="eastAsia"/>
          <w:b/>
          <w:bCs/>
          <w:sz w:val="32"/>
          <w:szCs w:val="32"/>
        </w:rPr>
        <w:lastRenderedPageBreak/>
        <w:t>体育类一段线</w:t>
      </w:r>
      <w:r w:rsidRPr="00A1041C">
        <w:rPr>
          <w:rFonts w:ascii="仿宋_GB2312" w:eastAsia="仿宋_GB2312" w:hint="eastAsia"/>
          <w:sz w:val="32"/>
          <w:szCs w:val="32"/>
        </w:rPr>
        <w:t>；按照体育类本、专科招生计划总数和</w:t>
      </w:r>
      <w:r w:rsidRPr="00A1041C">
        <w:rPr>
          <w:rFonts w:ascii="仿宋_GB2312" w:eastAsia="仿宋_GB2312"/>
          <w:sz w:val="32"/>
          <w:szCs w:val="32"/>
        </w:rPr>
        <w:t>生源情况</w:t>
      </w:r>
      <w:r w:rsidRPr="00A1041C">
        <w:rPr>
          <w:rFonts w:ascii="仿宋_GB2312" w:eastAsia="仿宋_GB2312" w:hint="eastAsia"/>
          <w:sz w:val="32"/>
          <w:szCs w:val="32"/>
        </w:rPr>
        <w:t>划定</w:t>
      </w:r>
      <w:r w:rsidRPr="00A1041C">
        <w:rPr>
          <w:rFonts w:ascii="仿宋_GB2312" w:eastAsia="仿宋_GB2312" w:hAnsi="黑体" w:cs="黑体" w:hint="eastAsia"/>
          <w:b/>
          <w:bCs/>
          <w:sz w:val="32"/>
          <w:szCs w:val="32"/>
        </w:rPr>
        <w:t>体育类二段线</w:t>
      </w:r>
      <w:r w:rsidRPr="00A1041C">
        <w:rPr>
          <w:rFonts w:ascii="仿宋_GB2312" w:eastAsia="仿宋_GB2312" w:hAnsi="黑体" w:cs="黑体" w:hint="eastAsia"/>
          <w:sz w:val="32"/>
          <w:szCs w:val="32"/>
        </w:rPr>
        <w:t>，</w:t>
      </w:r>
      <w:r w:rsidRPr="00A1041C">
        <w:rPr>
          <w:rFonts w:ascii="仿宋_GB2312" w:eastAsia="仿宋_GB2312" w:hint="eastAsia"/>
          <w:sz w:val="32"/>
          <w:szCs w:val="32"/>
        </w:rPr>
        <w:t>作为考生</w:t>
      </w:r>
      <w:r w:rsidRPr="00A1041C">
        <w:rPr>
          <w:rFonts w:ascii="仿宋_GB2312" w:eastAsia="仿宋_GB2312"/>
          <w:sz w:val="32"/>
          <w:szCs w:val="32"/>
        </w:rPr>
        <w:t>参与</w:t>
      </w:r>
      <w:r w:rsidRPr="00A1041C">
        <w:rPr>
          <w:rFonts w:ascii="仿宋_GB2312" w:eastAsia="仿宋_GB2312" w:hint="eastAsia"/>
          <w:sz w:val="32"/>
          <w:szCs w:val="32"/>
        </w:rPr>
        <w:t>录取的最低控制线。</w:t>
      </w:r>
    </w:p>
    <w:p w:rsidR="00DC7198" w:rsidRPr="00A1041C" w:rsidRDefault="00DC7198" w:rsidP="00A1041C">
      <w:pPr>
        <w:spacing w:line="440" w:lineRule="exact"/>
        <w:ind w:firstLineChars="200" w:firstLine="640"/>
        <w:rPr>
          <w:rFonts w:ascii="仿宋_GB2312" w:eastAsia="仿宋_GB2312"/>
          <w:sz w:val="32"/>
          <w:szCs w:val="32"/>
        </w:rPr>
      </w:pPr>
      <w:r w:rsidRPr="00A1041C">
        <w:rPr>
          <w:rFonts w:ascii="仿宋_GB2312" w:eastAsia="仿宋_GB2312" w:hAnsi="楷体" w:cs="楷体" w:hint="eastAsia"/>
          <w:b/>
          <w:bCs/>
          <w:sz w:val="32"/>
          <w:szCs w:val="32"/>
        </w:rPr>
        <w:t>1.提前批。</w:t>
      </w:r>
      <w:r w:rsidRPr="00A1041C">
        <w:rPr>
          <w:rFonts w:ascii="仿宋_GB2312" w:eastAsia="仿宋_GB2312" w:hAnsi="楷体" w:cs="楷体" w:hint="eastAsia"/>
          <w:sz w:val="32"/>
          <w:szCs w:val="32"/>
        </w:rPr>
        <w:t>包括省属</w:t>
      </w:r>
      <w:r w:rsidRPr="00A1041C">
        <w:rPr>
          <w:rFonts w:ascii="仿宋_GB2312" w:eastAsia="仿宋_GB2312" w:hint="eastAsia"/>
          <w:sz w:val="32"/>
          <w:szCs w:val="32"/>
        </w:rPr>
        <w:t>公费师范生等类型的本科招生。安排两次志愿填报，均实行以学校为单位的志愿模式。达到体育类</w:t>
      </w:r>
      <w:r w:rsidRPr="00A1041C">
        <w:rPr>
          <w:rFonts w:ascii="仿宋_GB2312" w:eastAsia="仿宋_GB2312"/>
          <w:sz w:val="32"/>
          <w:szCs w:val="32"/>
        </w:rPr>
        <w:t>一段线的考生可以填报提前批志愿。</w:t>
      </w:r>
    </w:p>
    <w:p w:rsidR="00DC7198" w:rsidRPr="00A1041C" w:rsidRDefault="00DC7198" w:rsidP="008C67CC">
      <w:pPr>
        <w:spacing w:line="440" w:lineRule="exact"/>
        <w:ind w:firstLineChars="200" w:firstLine="640"/>
        <w:rPr>
          <w:rFonts w:ascii="仿宋_GB2312" w:eastAsia="仿宋_GB2312"/>
          <w:sz w:val="32"/>
          <w:szCs w:val="32"/>
        </w:rPr>
      </w:pPr>
      <w:r w:rsidRPr="00A1041C">
        <w:rPr>
          <w:rFonts w:ascii="仿宋_GB2312" w:eastAsia="仿宋_GB2312" w:hAnsi="仿宋" w:hint="eastAsia"/>
          <w:sz w:val="32"/>
          <w:szCs w:val="32"/>
        </w:rPr>
        <w:t>遵循考生志愿，依据综合分数按规定的比例进行投档，由高校择优录取。</w:t>
      </w:r>
    </w:p>
    <w:p w:rsidR="00DC7198" w:rsidRPr="00A1041C" w:rsidRDefault="00DC7198" w:rsidP="00A1041C">
      <w:pPr>
        <w:spacing w:line="440" w:lineRule="exact"/>
        <w:ind w:firstLineChars="200" w:firstLine="640"/>
        <w:rPr>
          <w:rFonts w:ascii="仿宋_GB2312" w:eastAsia="仿宋_GB2312"/>
          <w:sz w:val="32"/>
          <w:szCs w:val="32"/>
        </w:rPr>
      </w:pPr>
      <w:r w:rsidRPr="00A1041C">
        <w:rPr>
          <w:rFonts w:ascii="仿宋_GB2312" w:eastAsia="仿宋_GB2312" w:hAnsi="楷体" w:cs="楷体" w:hint="eastAsia"/>
          <w:b/>
          <w:bCs/>
          <w:sz w:val="32"/>
          <w:szCs w:val="32"/>
        </w:rPr>
        <w:t>2.常规批。</w:t>
      </w:r>
      <w:r w:rsidRPr="00A1041C">
        <w:rPr>
          <w:rFonts w:ascii="仿宋_GB2312" w:eastAsia="仿宋_GB2312" w:hAnsi="楷体" w:cs="楷体" w:hint="eastAsia"/>
          <w:sz w:val="32"/>
          <w:szCs w:val="32"/>
        </w:rPr>
        <w:t>包括</w:t>
      </w:r>
      <w:r w:rsidRPr="00A1041C">
        <w:rPr>
          <w:rFonts w:ascii="仿宋_GB2312" w:eastAsia="仿宋_GB2312" w:hint="eastAsia"/>
          <w:sz w:val="32"/>
          <w:szCs w:val="32"/>
        </w:rPr>
        <w:t>未列入提前批的其他本、专科招生。实行分段填报志愿、分段录取的办法。</w:t>
      </w:r>
    </w:p>
    <w:p w:rsidR="00DC7198" w:rsidRPr="00A1041C" w:rsidRDefault="00DC7198" w:rsidP="008C67CC">
      <w:pPr>
        <w:spacing w:line="440" w:lineRule="exact"/>
        <w:ind w:firstLineChars="200" w:firstLine="640"/>
        <w:rPr>
          <w:rFonts w:ascii="仿宋_GB2312" w:eastAsia="仿宋_GB2312" w:hAnsi="黑体" w:cs="黑体"/>
          <w:sz w:val="32"/>
          <w:szCs w:val="32"/>
        </w:rPr>
      </w:pPr>
      <w:r w:rsidRPr="00A1041C">
        <w:rPr>
          <w:rFonts w:ascii="仿宋_GB2312" w:eastAsia="仿宋_GB2312" w:hint="eastAsia"/>
          <w:sz w:val="32"/>
          <w:szCs w:val="32"/>
        </w:rPr>
        <w:t>安排三次志愿填报，均</w:t>
      </w:r>
      <w:r w:rsidRPr="00A1041C">
        <w:rPr>
          <w:rFonts w:ascii="仿宋_GB2312" w:eastAsia="仿宋_GB2312" w:hAnsi="楷体" w:cs="楷体" w:hint="eastAsia"/>
          <w:sz w:val="32"/>
          <w:szCs w:val="32"/>
        </w:rPr>
        <w:t>实行</w:t>
      </w:r>
      <w:r w:rsidRPr="00A1041C">
        <w:rPr>
          <w:rFonts w:ascii="仿宋_GB2312" w:eastAsia="仿宋_GB2312" w:hint="eastAsia"/>
          <w:sz w:val="32"/>
          <w:szCs w:val="32"/>
        </w:rPr>
        <w:t>以</w:t>
      </w:r>
      <w:r w:rsidRPr="00A1041C">
        <w:rPr>
          <w:rFonts w:ascii="仿宋_GB2312" w:eastAsia="仿宋_GB2312" w:hAnsi="仿宋" w:hint="eastAsia"/>
          <w:sz w:val="32"/>
          <w:szCs w:val="32"/>
        </w:rPr>
        <w:t>“专业（专业类）+学校”为单位的</w:t>
      </w:r>
      <w:r w:rsidRPr="00A1041C">
        <w:rPr>
          <w:rFonts w:ascii="仿宋_GB2312" w:eastAsia="仿宋_GB2312" w:hAnsi="楷体" w:cs="楷体" w:hint="eastAsia"/>
          <w:sz w:val="32"/>
          <w:szCs w:val="32"/>
        </w:rPr>
        <w:t>平行志愿</w:t>
      </w:r>
      <w:r w:rsidRPr="00A1041C">
        <w:rPr>
          <w:rFonts w:ascii="仿宋_GB2312" w:eastAsia="仿宋_GB2312" w:hAnsi="仿宋" w:hint="eastAsia"/>
          <w:sz w:val="32"/>
          <w:szCs w:val="32"/>
        </w:rPr>
        <w:t>模式，1个“专业（专业类）+学校”为1个志愿。考生每次填报志愿的数量最多不超过60</w:t>
      </w:r>
      <w:r w:rsidRPr="00A1041C">
        <w:rPr>
          <w:rFonts w:ascii="仿宋_GB2312" w:eastAsia="仿宋_GB2312" w:hint="eastAsia"/>
          <w:sz w:val="32"/>
          <w:szCs w:val="32"/>
        </w:rPr>
        <w:t>个</w:t>
      </w:r>
      <w:r w:rsidRPr="00A1041C">
        <w:rPr>
          <w:rFonts w:ascii="仿宋_GB2312" w:eastAsia="仿宋_GB2312" w:hAnsi="仿宋" w:hint="eastAsia"/>
          <w:sz w:val="32"/>
          <w:szCs w:val="32"/>
        </w:rPr>
        <w:t>，</w:t>
      </w:r>
      <w:r w:rsidRPr="00A1041C">
        <w:rPr>
          <w:rFonts w:ascii="仿宋_GB2312" w:eastAsia="仿宋_GB2312" w:hAnsi="黑体" w:cs="黑体" w:hint="eastAsia"/>
          <w:sz w:val="32"/>
          <w:szCs w:val="32"/>
        </w:rPr>
        <w:t>可以填满所有志愿，也可选择填报部分志愿。第1次志愿填报由体育</w:t>
      </w:r>
      <w:r w:rsidRPr="00A1041C">
        <w:rPr>
          <w:rFonts w:ascii="仿宋_GB2312" w:eastAsia="仿宋_GB2312" w:hAnsi="黑体" w:cs="黑体"/>
          <w:sz w:val="32"/>
          <w:szCs w:val="32"/>
        </w:rPr>
        <w:t>类</w:t>
      </w:r>
      <w:r w:rsidRPr="00A1041C">
        <w:rPr>
          <w:rFonts w:ascii="仿宋_GB2312" w:eastAsia="仿宋_GB2312" w:hAnsi="黑体" w:cs="黑体" w:hint="eastAsia"/>
          <w:sz w:val="32"/>
          <w:szCs w:val="32"/>
        </w:rPr>
        <w:t>一段线上考生</w:t>
      </w:r>
      <w:r w:rsidRPr="00A1041C">
        <w:rPr>
          <w:rFonts w:ascii="仿宋_GB2312" w:eastAsia="仿宋_GB2312" w:hint="eastAsia"/>
          <w:sz w:val="32"/>
          <w:szCs w:val="32"/>
        </w:rPr>
        <w:t>填报本科志愿</w:t>
      </w:r>
      <w:r w:rsidRPr="00A1041C">
        <w:rPr>
          <w:rFonts w:ascii="仿宋_GB2312" w:eastAsia="仿宋_GB2312" w:hAnsi="黑体" w:cs="黑体" w:hint="eastAsia"/>
          <w:sz w:val="32"/>
          <w:szCs w:val="32"/>
        </w:rPr>
        <w:t>，第2次和</w:t>
      </w:r>
      <w:r w:rsidRPr="00A1041C">
        <w:rPr>
          <w:rFonts w:ascii="仿宋_GB2312" w:eastAsia="仿宋_GB2312" w:hAnsi="黑体" w:cs="黑体"/>
          <w:sz w:val="32"/>
          <w:szCs w:val="32"/>
        </w:rPr>
        <w:t>第</w:t>
      </w:r>
      <w:r w:rsidRPr="00A1041C">
        <w:rPr>
          <w:rFonts w:ascii="仿宋_GB2312" w:eastAsia="仿宋_GB2312" w:hAnsi="黑体" w:cs="黑体" w:hint="eastAsia"/>
          <w:sz w:val="32"/>
          <w:szCs w:val="32"/>
        </w:rPr>
        <w:t>3次志愿填报由体育类二段线上考生（含未被录取的</w:t>
      </w:r>
      <w:r w:rsidRPr="00A1041C">
        <w:rPr>
          <w:rFonts w:ascii="仿宋_GB2312" w:eastAsia="仿宋_GB2312" w:hAnsi="仿宋" w:hint="eastAsia"/>
          <w:sz w:val="32"/>
          <w:szCs w:val="32"/>
        </w:rPr>
        <w:t>一段线上考生）填报本、专科志愿。</w:t>
      </w:r>
    </w:p>
    <w:p w:rsidR="00DC7198" w:rsidRPr="00A1041C" w:rsidRDefault="00DC7198" w:rsidP="008C67CC">
      <w:pPr>
        <w:pStyle w:val="a6"/>
        <w:adjustRightInd w:val="0"/>
        <w:snapToGrid w:val="0"/>
        <w:spacing w:line="440" w:lineRule="exact"/>
        <w:ind w:firstLineChars="200" w:firstLine="640"/>
        <w:rPr>
          <w:rFonts w:ascii="仿宋_GB2312" w:eastAsia="仿宋_GB2312"/>
          <w:sz w:val="32"/>
          <w:szCs w:val="32"/>
        </w:rPr>
      </w:pPr>
      <w:r w:rsidRPr="00A1041C">
        <w:rPr>
          <w:rFonts w:ascii="仿宋_GB2312" w:eastAsia="仿宋_GB2312" w:hAnsi="仿宋" w:hint="eastAsia"/>
          <w:sz w:val="32"/>
          <w:szCs w:val="32"/>
        </w:rPr>
        <w:t>遵循考生志愿，依据考生综合分数，按专业招生计划的1:1投档，由高校审核录取。</w:t>
      </w:r>
    </w:p>
    <w:p w:rsidR="00DC7198" w:rsidRPr="00A1041C" w:rsidRDefault="00DC7198" w:rsidP="008C67CC">
      <w:pPr>
        <w:pStyle w:val="a6"/>
        <w:adjustRightInd w:val="0"/>
        <w:snapToGrid w:val="0"/>
        <w:spacing w:line="440" w:lineRule="exact"/>
        <w:ind w:firstLineChars="200" w:firstLine="640"/>
        <w:rPr>
          <w:rFonts w:ascii="仿宋_GB2312" w:eastAsia="仿宋_GB2312"/>
          <w:sz w:val="32"/>
          <w:szCs w:val="32"/>
        </w:rPr>
      </w:pPr>
      <w:r w:rsidRPr="00A1041C">
        <w:rPr>
          <w:rFonts w:ascii="仿宋_GB2312" w:eastAsia="仿宋_GB2312" w:hAnsi="仿宋" w:hint="eastAsia"/>
          <w:sz w:val="32"/>
          <w:szCs w:val="32"/>
        </w:rPr>
        <w:t>各类各批次实行平行志愿投档录取的专业，</w:t>
      </w:r>
      <w:r w:rsidRPr="00A1041C">
        <w:rPr>
          <w:rFonts w:ascii="仿宋_GB2312" w:eastAsia="仿宋_GB2312" w:hint="eastAsia"/>
          <w:sz w:val="32"/>
          <w:szCs w:val="32"/>
        </w:rPr>
        <w:t>考生成绩相同时，依次按语文数学总成绩、语文或数学单科最高成绩、外语单科成绩、等级考试选考科目单科最高成绩、等级考试选考科目单科次高成绩由高到低排序投档；如仍相同，比较考生志愿顺序，顺序在前者优先投档，志愿顺序相同</w:t>
      </w:r>
      <w:r w:rsidRPr="00A1041C">
        <w:rPr>
          <w:rFonts w:ascii="仿宋_GB2312" w:eastAsia="仿宋_GB2312"/>
          <w:sz w:val="32"/>
          <w:szCs w:val="32"/>
        </w:rPr>
        <w:t>则</w:t>
      </w:r>
      <w:r w:rsidRPr="00A1041C">
        <w:rPr>
          <w:rFonts w:ascii="仿宋_GB2312" w:eastAsia="仿宋_GB2312" w:hint="eastAsia"/>
          <w:sz w:val="32"/>
          <w:szCs w:val="32"/>
        </w:rPr>
        <w:t>全部投档。</w:t>
      </w:r>
    </w:p>
    <w:p w:rsidR="00DC7198" w:rsidRPr="00A1041C" w:rsidRDefault="00DC7198" w:rsidP="008C67CC">
      <w:pPr>
        <w:pStyle w:val="a6"/>
        <w:adjustRightInd w:val="0"/>
        <w:snapToGrid w:val="0"/>
        <w:spacing w:line="440" w:lineRule="exact"/>
        <w:ind w:firstLineChars="200" w:firstLine="640"/>
        <w:rPr>
          <w:rFonts w:ascii="黑体" w:eastAsia="黑体" w:hAnsi="黑体"/>
          <w:sz w:val="32"/>
          <w:szCs w:val="32"/>
        </w:rPr>
      </w:pPr>
      <w:r w:rsidRPr="00A1041C">
        <w:rPr>
          <w:rFonts w:ascii="黑体" w:eastAsia="黑体" w:hAnsi="黑体" w:hint="eastAsia"/>
          <w:sz w:val="32"/>
          <w:szCs w:val="32"/>
        </w:rPr>
        <w:t>四、保障措施</w:t>
      </w:r>
    </w:p>
    <w:p w:rsidR="00DC7198" w:rsidRPr="00A1041C" w:rsidRDefault="00DC7198" w:rsidP="008C67CC">
      <w:pPr>
        <w:spacing w:line="440" w:lineRule="exact"/>
        <w:ind w:firstLineChars="200" w:firstLine="640"/>
        <w:contextualSpacing/>
        <w:rPr>
          <w:rFonts w:ascii="仿宋_GB2312" w:eastAsia="仿宋_GB2312" w:hAnsi="黑体"/>
          <w:bCs/>
          <w:sz w:val="32"/>
          <w:szCs w:val="32"/>
        </w:rPr>
      </w:pPr>
      <w:r w:rsidRPr="00A1041C">
        <w:rPr>
          <w:rFonts w:ascii="楷体_GB2312" w:eastAsia="楷体_GB2312" w:hAnsi="楷体" w:cs="楷体" w:hint="eastAsia"/>
          <w:sz w:val="32"/>
          <w:szCs w:val="32"/>
        </w:rPr>
        <w:t>（一）加强组织领导。</w:t>
      </w:r>
      <w:r w:rsidRPr="00A1041C">
        <w:rPr>
          <w:rFonts w:ascii="仿宋_GB2312" w:eastAsia="仿宋_GB2312" w:hAnsi="楷体" w:cs="楷体" w:hint="eastAsia"/>
          <w:sz w:val="32"/>
          <w:szCs w:val="32"/>
        </w:rPr>
        <w:t>在省委、省政府正确领导和省招生考</w:t>
      </w:r>
      <w:r w:rsidRPr="00A1041C">
        <w:rPr>
          <w:rFonts w:ascii="仿宋_GB2312" w:eastAsia="仿宋_GB2312" w:hAnsi="仿宋" w:hint="eastAsia"/>
          <w:sz w:val="32"/>
          <w:szCs w:val="32"/>
        </w:rPr>
        <w:t>试委员会统筹协调下，</w:t>
      </w:r>
      <w:r w:rsidRPr="00A1041C">
        <w:rPr>
          <w:rFonts w:ascii="仿宋_GB2312" w:eastAsia="仿宋_GB2312" w:hAnsi="仿宋" w:hint="eastAsia"/>
          <w:bCs/>
          <w:sz w:val="32"/>
          <w:szCs w:val="32"/>
        </w:rPr>
        <w:t>各地、</w:t>
      </w:r>
      <w:r w:rsidRPr="00A1041C">
        <w:rPr>
          <w:rFonts w:ascii="仿宋_GB2312" w:eastAsia="仿宋_GB2312" w:hAnsi="仿宋"/>
          <w:bCs/>
          <w:sz w:val="32"/>
          <w:szCs w:val="32"/>
        </w:rPr>
        <w:t>各有关部门</w:t>
      </w:r>
      <w:r w:rsidRPr="00A1041C">
        <w:rPr>
          <w:rFonts w:ascii="仿宋_GB2312" w:eastAsia="仿宋_GB2312" w:hAnsi="黑体" w:hint="eastAsia"/>
          <w:bCs/>
          <w:sz w:val="32"/>
          <w:szCs w:val="32"/>
        </w:rPr>
        <w:t>要把高考改革作为</w:t>
      </w:r>
      <w:r w:rsidRPr="00A1041C">
        <w:rPr>
          <w:rFonts w:ascii="仿宋_GB2312" w:eastAsia="仿宋_GB2312" w:hAnsi="仿宋" w:hint="eastAsia"/>
          <w:bCs/>
          <w:sz w:val="32"/>
          <w:szCs w:val="32"/>
        </w:rPr>
        <w:t>“一把手”工程，</w:t>
      </w:r>
      <w:r w:rsidRPr="00A1041C">
        <w:rPr>
          <w:rFonts w:ascii="仿宋_GB2312" w:eastAsia="仿宋_GB2312" w:hAnsi="仿宋"/>
          <w:bCs/>
          <w:sz w:val="32"/>
          <w:szCs w:val="32"/>
        </w:rPr>
        <w:t>强化属地管理</w:t>
      </w:r>
      <w:r w:rsidRPr="00A1041C">
        <w:rPr>
          <w:rFonts w:ascii="仿宋_GB2312" w:eastAsia="仿宋_GB2312" w:hAnsi="仿宋" w:hint="eastAsia"/>
          <w:bCs/>
          <w:sz w:val="32"/>
          <w:szCs w:val="32"/>
        </w:rPr>
        <w:t>责任，</w:t>
      </w:r>
      <w:r w:rsidRPr="00A1041C">
        <w:rPr>
          <w:rFonts w:ascii="仿宋_GB2312" w:eastAsia="仿宋_GB2312" w:hAnsi="黑体" w:hint="eastAsia"/>
          <w:bCs/>
          <w:sz w:val="32"/>
          <w:szCs w:val="32"/>
        </w:rPr>
        <w:t>完善统筹协调机制，及时研究解决重大问题。要</w:t>
      </w:r>
      <w:r w:rsidRPr="00A1041C">
        <w:rPr>
          <w:rFonts w:ascii="仿宋_GB2312" w:eastAsia="仿宋_GB2312" w:hAnsi="仿宋" w:hint="eastAsia"/>
          <w:sz w:val="32"/>
          <w:szCs w:val="32"/>
        </w:rPr>
        <w:t>按照“统一领导、部门协同、分级管理、各负其责”的原则，落实各级</w:t>
      </w:r>
      <w:r w:rsidRPr="00A1041C">
        <w:rPr>
          <w:rFonts w:ascii="仿宋_GB2312" w:eastAsia="仿宋_GB2312" w:hAnsi="楷体" w:cs="楷体" w:hint="eastAsia"/>
          <w:sz w:val="32"/>
          <w:szCs w:val="32"/>
        </w:rPr>
        <w:t>招生考</w:t>
      </w:r>
      <w:r w:rsidRPr="00A1041C">
        <w:rPr>
          <w:rFonts w:ascii="仿宋_GB2312" w:eastAsia="仿宋_GB2312" w:hAnsi="仿宋" w:hint="eastAsia"/>
          <w:sz w:val="32"/>
          <w:szCs w:val="32"/>
        </w:rPr>
        <w:t>试委员会、招生考试机构和招生高校的工作职责，加大组</w:t>
      </w:r>
      <w:r w:rsidRPr="00A1041C">
        <w:rPr>
          <w:rFonts w:ascii="仿宋_GB2312" w:eastAsia="仿宋_GB2312" w:hAnsi="楷体" w:cs="楷体" w:hint="eastAsia"/>
          <w:sz w:val="32"/>
          <w:szCs w:val="32"/>
        </w:rPr>
        <w:t>织力度，</w:t>
      </w:r>
      <w:r w:rsidRPr="00A1041C">
        <w:rPr>
          <w:rFonts w:ascii="仿宋_GB2312" w:eastAsia="仿宋_GB2312" w:hAnsi="仿宋" w:hint="eastAsia"/>
          <w:sz w:val="32"/>
          <w:szCs w:val="32"/>
        </w:rPr>
        <w:t>细化工作方案，强化风险防控和舆情应对，确保2020年高校招生考试录取工作平稳</w:t>
      </w:r>
      <w:r w:rsidRPr="00A1041C">
        <w:rPr>
          <w:rFonts w:ascii="仿宋_GB2312" w:eastAsia="仿宋_GB2312" w:hAnsi="仿宋"/>
          <w:sz w:val="32"/>
          <w:szCs w:val="32"/>
        </w:rPr>
        <w:t>落地</w:t>
      </w:r>
      <w:r w:rsidRPr="00A1041C">
        <w:rPr>
          <w:rFonts w:ascii="仿宋_GB2312" w:eastAsia="仿宋_GB2312" w:hAnsi="仿宋" w:hint="eastAsia"/>
          <w:sz w:val="32"/>
          <w:szCs w:val="32"/>
        </w:rPr>
        <w:t>实施。</w:t>
      </w:r>
    </w:p>
    <w:p w:rsidR="00DC7198" w:rsidRPr="00A1041C" w:rsidRDefault="00DC7198" w:rsidP="008C67CC">
      <w:pPr>
        <w:spacing w:line="440" w:lineRule="exact"/>
        <w:ind w:firstLineChars="200" w:firstLine="640"/>
        <w:rPr>
          <w:rFonts w:ascii="仿宋_GB2312" w:eastAsia="仿宋_GB2312" w:hAnsi="黑体"/>
          <w:b/>
          <w:bCs/>
          <w:sz w:val="32"/>
          <w:szCs w:val="32"/>
        </w:rPr>
      </w:pPr>
      <w:r w:rsidRPr="00A1041C">
        <w:rPr>
          <w:rFonts w:ascii="楷体_GB2312" w:eastAsia="楷体_GB2312" w:hAnsi="楷体" w:cs="楷体" w:hint="eastAsia"/>
          <w:sz w:val="32"/>
          <w:szCs w:val="32"/>
        </w:rPr>
        <w:lastRenderedPageBreak/>
        <w:t>（二）加强基础能力建设。</w:t>
      </w:r>
      <w:r w:rsidRPr="00A1041C">
        <w:rPr>
          <w:rFonts w:ascii="仿宋_GB2312" w:eastAsia="仿宋_GB2312" w:hAnsi="仿宋" w:hint="eastAsia"/>
          <w:bCs/>
          <w:sz w:val="32"/>
          <w:szCs w:val="32"/>
        </w:rPr>
        <w:t>加强招生考试机构和队伍建设，完善</w:t>
      </w:r>
      <w:r w:rsidRPr="00A1041C">
        <w:rPr>
          <w:rFonts w:ascii="仿宋_GB2312" w:eastAsia="仿宋_GB2312" w:hAnsi="仿宋"/>
          <w:bCs/>
          <w:sz w:val="32"/>
          <w:szCs w:val="32"/>
        </w:rPr>
        <w:t>招生考试条件保障</w:t>
      </w:r>
      <w:r w:rsidRPr="00A1041C">
        <w:rPr>
          <w:rFonts w:ascii="仿宋_GB2312" w:eastAsia="仿宋_GB2312" w:hAnsi="仿宋" w:hint="eastAsia"/>
          <w:bCs/>
          <w:sz w:val="32"/>
          <w:szCs w:val="32"/>
        </w:rPr>
        <w:t>，</w:t>
      </w:r>
      <w:r w:rsidRPr="00A1041C">
        <w:rPr>
          <w:rFonts w:ascii="仿宋_GB2312" w:eastAsia="仿宋_GB2312" w:hAnsi="宋体" w:hint="eastAsia"/>
          <w:sz w:val="32"/>
          <w:szCs w:val="32"/>
        </w:rPr>
        <w:t>高标准建设标准化</w:t>
      </w:r>
      <w:r w:rsidRPr="00A1041C">
        <w:rPr>
          <w:rFonts w:ascii="仿宋_GB2312" w:eastAsia="仿宋_GB2312" w:hAnsi="宋体"/>
          <w:sz w:val="32"/>
          <w:szCs w:val="32"/>
        </w:rPr>
        <w:t>考点</w:t>
      </w:r>
      <w:r w:rsidRPr="00A1041C">
        <w:rPr>
          <w:rFonts w:ascii="仿宋_GB2312" w:eastAsia="仿宋_GB2312" w:hAnsi="宋体" w:hint="eastAsia"/>
          <w:sz w:val="32"/>
          <w:szCs w:val="32"/>
        </w:rPr>
        <w:t>、技术支持服务和信息安全管理系统。加大</w:t>
      </w:r>
      <w:r w:rsidRPr="00A1041C">
        <w:rPr>
          <w:rFonts w:ascii="仿宋_GB2312" w:eastAsia="仿宋_GB2312" w:hAnsi="宋体"/>
          <w:sz w:val="32"/>
          <w:szCs w:val="32"/>
        </w:rPr>
        <w:t>基础教育投入，改善高中</w:t>
      </w:r>
      <w:r w:rsidRPr="00A1041C">
        <w:rPr>
          <w:rFonts w:ascii="仿宋_GB2312" w:eastAsia="仿宋_GB2312" w:hAnsi="宋体" w:hint="eastAsia"/>
          <w:sz w:val="32"/>
          <w:szCs w:val="32"/>
        </w:rPr>
        <w:t>办学</w:t>
      </w:r>
      <w:r w:rsidRPr="00A1041C">
        <w:rPr>
          <w:rFonts w:ascii="仿宋_GB2312" w:eastAsia="仿宋_GB2312" w:hAnsi="宋体"/>
          <w:sz w:val="32"/>
          <w:szCs w:val="32"/>
        </w:rPr>
        <w:t>条件，</w:t>
      </w:r>
      <w:r w:rsidRPr="00A1041C">
        <w:rPr>
          <w:rFonts w:ascii="仿宋_GB2312" w:eastAsia="仿宋_GB2312" w:hAnsi="黑体" w:hint="eastAsia"/>
          <w:bCs/>
          <w:sz w:val="32"/>
          <w:szCs w:val="32"/>
        </w:rPr>
        <w:t>综合考虑高中课程改革及选课走班给</w:t>
      </w:r>
      <w:r w:rsidRPr="00A1041C">
        <w:rPr>
          <w:rFonts w:ascii="仿宋_GB2312" w:eastAsia="仿宋_GB2312" w:hAnsi="黑体"/>
          <w:bCs/>
          <w:sz w:val="32"/>
          <w:szCs w:val="32"/>
        </w:rPr>
        <w:t>教师工作</w:t>
      </w:r>
      <w:r w:rsidRPr="00A1041C">
        <w:rPr>
          <w:rFonts w:ascii="仿宋_GB2312" w:eastAsia="仿宋_GB2312" w:hAnsi="黑体" w:hint="eastAsia"/>
          <w:bCs/>
          <w:sz w:val="32"/>
          <w:szCs w:val="32"/>
        </w:rPr>
        <w:t>量的影响，充分肯定高中教师付出的努力和贡献</w:t>
      </w:r>
      <w:r w:rsidRPr="00A1041C">
        <w:rPr>
          <w:rFonts w:ascii="仿宋_GB2312" w:eastAsia="仿宋_GB2312" w:hAnsi="黑体"/>
          <w:bCs/>
          <w:sz w:val="32"/>
          <w:szCs w:val="32"/>
        </w:rPr>
        <w:t>，</w:t>
      </w:r>
      <w:r w:rsidRPr="00A1041C">
        <w:rPr>
          <w:rFonts w:ascii="仿宋_GB2312" w:eastAsia="仿宋_GB2312" w:hAnsi="黑体" w:hint="eastAsia"/>
          <w:bCs/>
          <w:sz w:val="32"/>
          <w:szCs w:val="32"/>
        </w:rPr>
        <w:t>采取有效措施提高</w:t>
      </w:r>
      <w:r w:rsidRPr="00A1041C">
        <w:rPr>
          <w:rFonts w:ascii="仿宋_GB2312" w:eastAsia="仿宋_GB2312" w:hAnsi="黑体"/>
          <w:bCs/>
          <w:sz w:val="32"/>
          <w:szCs w:val="32"/>
        </w:rPr>
        <w:t>高中教师的</w:t>
      </w:r>
      <w:r w:rsidRPr="00A1041C">
        <w:rPr>
          <w:rFonts w:ascii="仿宋_GB2312" w:eastAsia="仿宋_GB2312" w:hAnsi="黑体" w:hint="eastAsia"/>
          <w:bCs/>
          <w:sz w:val="32"/>
          <w:szCs w:val="32"/>
        </w:rPr>
        <w:t>绩效工资。</w:t>
      </w:r>
    </w:p>
    <w:p w:rsidR="00DC7198" w:rsidRPr="00A1041C" w:rsidRDefault="00DC7198" w:rsidP="008C67CC">
      <w:pPr>
        <w:spacing w:line="440" w:lineRule="exact"/>
        <w:ind w:firstLineChars="200" w:firstLine="640"/>
        <w:rPr>
          <w:rFonts w:ascii="仿宋_GB2312" w:eastAsia="仿宋_GB2312"/>
          <w:sz w:val="32"/>
          <w:szCs w:val="32"/>
        </w:rPr>
      </w:pPr>
      <w:r w:rsidRPr="00A1041C">
        <w:rPr>
          <w:rFonts w:ascii="楷体_GB2312" w:eastAsia="楷体_GB2312" w:hAnsi="楷体" w:cs="楷体" w:hint="eastAsia"/>
          <w:sz w:val="32"/>
          <w:szCs w:val="32"/>
        </w:rPr>
        <w:t>（三）开展宣传培训。</w:t>
      </w:r>
      <w:r w:rsidRPr="00A1041C">
        <w:rPr>
          <w:rFonts w:ascii="仿宋_GB2312" w:eastAsia="仿宋_GB2312" w:hint="eastAsia"/>
          <w:sz w:val="32"/>
          <w:szCs w:val="32"/>
        </w:rPr>
        <w:t xml:space="preserve">广泛开展政策宣传解读，通过制作“一本宣传册”、拍摄“一部专题片”、开展“一次新闻发布”、组建“一支专家队伍”、组织“一系列专题培训”、搭建“一个联合应答平台”，确保政策宣传的科学性、针对性、完整性和准确性，积极为高考综合改革营造良好氛围。 </w:t>
      </w:r>
    </w:p>
    <w:p w:rsidR="00DC7198" w:rsidRPr="00A1041C" w:rsidRDefault="00DC7198" w:rsidP="008C67CC">
      <w:pPr>
        <w:spacing w:line="440" w:lineRule="exact"/>
        <w:ind w:firstLineChars="200" w:firstLine="640"/>
        <w:rPr>
          <w:rFonts w:ascii="仿宋_GB2312" w:eastAsia="仿宋_GB2312" w:hAnsi="仿宋"/>
          <w:sz w:val="32"/>
          <w:szCs w:val="32"/>
        </w:rPr>
      </w:pPr>
      <w:r w:rsidRPr="00A1041C">
        <w:rPr>
          <w:rFonts w:ascii="楷体_GB2312" w:eastAsia="楷体_GB2312" w:hAnsi="楷体" w:cs="楷体" w:hint="eastAsia"/>
          <w:sz w:val="32"/>
          <w:szCs w:val="32"/>
        </w:rPr>
        <w:t>（四）开展模拟演练。</w:t>
      </w:r>
      <w:r w:rsidRPr="00A1041C">
        <w:rPr>
          <w:rFonts w:ascii="仿宋_GB2312" w:eastAsia="仿宋_GB2312" w:hAnsi="楷体" w:cs="楷体" w:hint="eastAsia"/>
          <w:sz w:val="32"/>
          <w:szCs w:val="32"/>
        </w:rPr>
        <w:t>根据工作需要</w:t>
      </w:r>
      <w:r w:rsidRPr="00A1041C">
        <w:rPr>
          <w:rFonts w:ascii="仿宋_GB2312" w:eastAsia="仿宋_GB2312" w:hint="eastAsia"/>
          <w:sz w:val="32"/>
          <w:szCs w:val="32"/>
        </w:rPr>
        <w:t>开展2020年高校招生夏季考试和录取工作全员全过程模拟演练，及早发现问题、解决问题，完善程序、优</w:t>
      </w:r>
      <w:r w:rsidRPr="00A1041C">
        <w:rPr>
          <w:rFonts w:ascii="仿宋_GB2312" w:eastAsia="仿宋_GB2312" w:hAnsi="仿宋" w:hint="eastAsia"/>
          <w:sz w:val="32"/>
          <w:szCs w:val="32"/>
        </w:rPr>
        <w:t>化流程，为2020年高考综合改革平稳实施奠定基础。</w:t>
      </w:r>
    </w:p>
    <w:p w:rsidR="00411741" w:rsidRPr="00A1041C" w:rsidRDefault="00411741" w:rsidP="008C67CC">
      <w:pPr>
        <w:spacing w:line="440" w:lineRule="exact"/>
        <w:rPr>
          <w:sz w:val="32"/>
          <w:szCs w:val="32"/>
        </w:rPr>
      </w:pPr>
    </w:p>
    <w:p w:rsidR="00411741" w:rsidRPr="00A1041C" w:rsidRDefault="00411741" w:rsidP="008C67CC">
      <w:pPr>
        <w:spacing w:line="440" w:lineRule="exact"/>
        <w:rPr>
          <w:sz w:val="32"/>
          <w:szCs w:val="32"/>
        </w:rPr>
      </w:pPr>
    </w:p>
    <w:p w:rsidR="00411741" w:rsidRPr="00A1041C" w:rsidRDefault="00411741" w:rsidP="008C67CC">
      <w:pPr>
        <w:spacing w:line="440" w:lineRule="exact"/>
        <w:rPr>
          <w:sz w:val="32"/>
          <w:szCs w:val="32"/>
        </w:rPr>
      </w:pPr>
    </w:p>
    <w:p w:rsidR="00411741" w:rsidRPr="00A1041C" w:rsidRDefault="00411741" w:rsidP="008C67CC">
      <w:pPr>
        <w:spacing w:line="440" w:lineRule="exact"/>
        <w:rPr>
          <w:sz w:val="32"/>
          <w:szCs w:val="32"/>
        </w:rPr>
      </w:pPr>
    </w:p>
    <w:p w:rsidR="00411741" w:rsidRPr="00A1041C" w:rsidRDefault="00411741" w:rsidP="008C67CC">
      <w:pPr>
        <w:spacing w:line="440" w:lineRule="exact"/>
        <w:rPr>
          <w:sz w:val="32"/>
          <w:szCs w:val="32"/>
        </w:rPr>
      </w:pPr>
    </w:p>
    <w:p w:rsidR="00411741" w:rsidRPr="00A1041C" w:rsidRDefault="00411741" w:rsidP="008C67CC">
      <w:pPr>
        <w:spacing w:line="440" w:lineRule="exact"/>
        <w:rPr>
          <w:sz w:val="32"/>
          <w:szCs w:val="32"/>
        </w:rPr>
      </w:pPr>
    </w:p>
    <w:p w:rsidR="003C7151" w:rsidRPr="00A1041C" w:rsidRDefault="003C7151" w:rsidP="008C67CC">
      <w:pPr>
        <w:spacing w:line="440" w:lineRule="exact"/>
        <w:rPr>
          <w:rFonts w:ascii="方正仿宋_GBK" w:eastAsia="方正仿宋_GBK"/>
          <w:sz w:val="32"/>
          <w:szCs w:val="32"/>
        </w:rPr>
      </w:pPr>
    </w:p>
    <w:p w:rsidR="00411741" w:rsidRPr="00A1041C" w:rsidRDefault="00411741" w:rsidP="008C67CC">
      <w:pPr>
        <w:spacing w:line="440" w:lineRule="exact"/>
        <w:rPr>
          <w:rFonts w:ascii="方正仿宋_GBK" w:eastAsia="方正仿宋_GBK"/>
          <w:sz w:val="32"/>
          <w:szCs w:val="32"/>
        </w:rPr>
      </w:pPr>
      <w:bookmarkStart w:id="0" w:name="_GoBack"/>
      <w:bookmarkEnd w:id="0"/>
    </w:p>
    <w:p w:rsidR="00411741" w:rsidRPr="00A1041C" w:rsidRDefault="00411741" w:rsidP="008C67CC">
      <w:pPr>
        <w:spacing w:line="440" w:lineRule="exact"/>
        <w:rPr>
          <w:rFonts w:ascii="仿宋_GB2312" w:eastAsia="仿宋_GB2312"/>
          <w:b/>
          <w:sz w:val="28"/>
          <w:szCs w:val="28"/>
          <w:u w:val="single"/>
        </w:rPr>
      </w:pPr>
    </w:p>
    <w:p w:rsidR="00411741" w:rsidRPr="00A1041C" w:rsidRDefault="00411741" w:rsidP="008C67CC">
      <w:pPr>
        <w:spacing w:line="440" w:lineRule="exact"/>
        <w:rPr>
          <w:rFonts w:ascii="仿宋_GB2312" w:eastAsia="仿宋_GB2312"/>
          <w:b/>
          <w:sz w:val="28"/>
          <w:szCs w:val="28"/>
          <w:u w:val="single"/>
        </w:rPr>
      </w:pPr>
    </w:p>
    <w:p w:rsidR="00411741" w:rsidRPr="00A1041C" w:rsidRDefault="00411741" w:rsidP="008C67CC">
      <w:pPr>
        <w:spacing w:line="440" w:lineRule="exact"/>
        <w:rPr>
          <w:rFonts w:ascii="仿宋_GB2312" w:eastAsia="仿宋_GB2312"/>
          <w:b/>
          <w:sz w:val="28"/>
          <w:szCs w:val="28"/>
          <w:u w:val="single"/>
        </w:rPr>
      </w:pPr>
    </w:p>
    <w:p w:rsidR="00CE4941" w:rsidRPr="00A1041C" w:rsidRDefault="00CE4941" w:rsidP="008C67CC">
      <w:pPr>
        <w:spacing w:line="440" w:lineRule="exact"/>
        <w:rPr>
          <w:rFonts w:ascii="仿宋_GB2312" w:eastAsia="仿宋_GB2312"/>
          <w:b/>
          <w:sz w:val="28"/>
          <w:szCs w:val="28"/>
          <w:u w:val="single"/>
        </w:rPr>
      </w:pPr>
      <w:r w:rsidRPr="00A1041C">
        <w:rPr>
          <w:rFonts w:ascii="仿宋_GB2312" w:eastAsia="仿宋_GB2312" w:hint="eastAsia"/>
          <w:b/>
          <w:sz w:val="28"/>
          <w:szCs w:val="28"/>
          <w:u w:val="single"/>
        </w:rPr>
        <w:t xml:space="preserve">  　　　                                                       </w:t>
      </w:r>
    </w:p>
    <w:p w:rsidR="00CE4941" w:rsidRPr="00A1041C" w:rsidRDefault="00CE4941" w:rsidP="008C67CC">
      <w:pPr>
        <w:spacing w:line="440" w:lineRule="exact"/>
        <w:rPr>
          <w:rFonts w:ascii="仿宋_GB2312" w:eastAsia="仿宋_GB2312"/>
          <w:sz w:val="28"/>
          <w:szCs w:val="28"/>
        </w:rPr>
      </w:pPr>
      <w:r w:rsidRPr="00A1041C">
        <w:rPr>
          <w:rFonts w:ascii="仿宋_GB2312" w:eastAsia="仿宋_GB2312" w:hint="eastAsia"/>
          <w:sz w:val="28"/>
          <w:szCs w:val="28"/>
        </w:rPr>
        <w:t>山东省</w:t>
      </w:r>
      <w:r w:rsidR="0053723F" w:rsidRPr="00A1041C">
        <w:rPr>
          <w:rFonts w:ascii="仿宋_GB2312" w:eastAsia="仿宋_GB2312" w:hint="eastAsia"/>
          <w:sz w:val="28"/>
          <w:szCs w:val="28"/>
        </w:rPr>
        <w:t>招生考试委</w:t>
      </w:r>
      <w:r w:rsidR="0053723F" w:rsidRPr="00A1041C">
        <w:rPr>
          <w:rFonts w:ascii="仿宋_GB2312" w:eastAsia="仿宋_GB2312"/>
          <w:sz w:val="28"/>
          <w:szCs w:val="28"/>
        </w:rPr>
        <w:t>员会</w:t>
      </w:r>
      <w:r w:rsidRPr="00A1041C">
        <w:rPr>
          <w:rFonts w:ascii="仿宋_GB2312" w:eastAsia="仿宋_GB2312" w:hint="eastAsia"/>
          <w:sz w:val="28"/>
          <w:szCs w:val="28"/>
        </w:rPr>
        <w:t>办公室</w:t>
      </w:r>
      <w:r w:rsidR="00411741" w:rsidRPr="00A1041C">
        <w:rPr>
          <w:rFonts w:ascii="仿宋_GB2312" w:eastAsia="仿宋_GB2312" w:hint="eastAsia"/>
          <w:sz w:val="28"/>
          <w:szCs w:val="28"/>
        </w:rPr>
        <w:t>主</w:t>
      </w:r>
      <w:r w:rsidR="00411741" w:rsidRPr="00A1041C">
        <w:rPr>
          <w:rFonts w:ascii="仿宋_GB2312" w:eastAsia="仿宋_GB2312"/>
          <w:sz w:val="28"/>
          <w:szCs w:val="28"/>
        </w:rPr>
        <w:t>动</w:t>
      </w:r>
      <w:r w:rsidRPr="00A1041C">
        <w:rPr>
          <w:rFonts w:ascii="仿宋_GB2312" w:eastAsia="仿宋_GB2312" w:hint="eastAsia"/>
          <w:sz w:val="28"/>
          <w:szCs w:val="28"/>
        </w:rPr>
        <w:t>公开 201</w:t>
      </w:r>
      <w:r w:rsidR="0014660E" w:rsidRPr="00A1041C">
        <w:rPr>
          <w:rFonts w:ascii="仿宋_GB2312" w:eastAsia="仿宋_GB2312"/>
          <w:sz w:val="28"/>
          <w:szCs w:val="28"/>
        </w:rPr>
        <w:t>9</w:t>
      </w:r>
      <w:r w:rsidRPr="00A1041C">
        <w:rPr>
          <w:rFonts w:ascii="仿宋_GB2312" w:eastAsia="仿宋_GB2312" w:hint="eastAsia"/>
          <w:sz w:val="28"/>
          <w:szCs w:val="28"/>
        </w:rPr>
        <w:t>年</w:t>
      </w:r>
      <w:r w:rsidR="00411741" w:rsidRPr="00A1041C">
        <w:rPr>
          <w:rFonts w:ascii="仿宋_GB2312" w:eastAsia="仿宋_GB2312"/>
          <w:sz w:val="28"/>
          <w:szCs w:val="28"/>
        </w:rPr>
        <w:t>12</w:t>
      </w:r>
      <w:r w:rsidRPr="00A1041C">
        <w:rPr>
          <w:rFonts w:ascii="仿宋_GB2312" w:eastAsia="仿宋_GB2312" w:hint="eastAsia"/>
          <w:sz w:val="28"/>
          <w:szCs w:val="28"/>
        </w:rPr>
        <w:t>月</w:t>
      </w:r>
      <w:r w:rsidR="00411741" w:rsidRPr="00A1041C">
        <w:rPr>
          <w:rFonts w:ascii="仿宋_GB2312" w:eastAsia="仿宋_GB2312"/>
          <w:sz w:val="28"/>
          <w:szCs w:val="28"/>
        </w:rPr>
        <w:t>13</w:t>
      </w:r>
      <w:r w:rsidRPr="00A1041C">
        <w:rPr>
          <w:rFonts w:ascii="仿宋_GB2312" w:eastAsia="仿宋_GB2312" w:hint="eastAsia"/>
          <w:sz w:val="28"/>
          <w:szCs w:val="28"/>
        </w:rPr>
        <w:t xml:space="preserve">日印发　</w:t>
      </w:r>
    </w:p>
    <w:p w:rsidR="00CE4941" w:rsidRPr="00A1041C" w:rsidRDefault="00CE4941" w:rsidP="008C67CC">
      <w:pPr>
        <w:spacing w:line="440" w:lineRule="exact"/>
        <w:rPr>
          <w:rFonts w:ascii="仿宋_GB2312" w:eastAsia="仿宋_GB2312"/>
          <w:b/>
          <w:sz w:val="28"/>
          <w:szCs w:val="28"/>
          <w:u w:val="single"/>
        </w:rPr>
      </w:pPr>
    </w:p>
    <w:p w:rsidR="00516B77" w:rsidRPr="00A1041C" w:rsidRDefault="00790261" w:rsidP="008C67CC">
      <w:pPr>
        <w:spacing w:line="440" w:lineRule="exact"/>
        <w:jc w:val="center"/>
        <w:rPr>
          <w:rFonts w:ascii="方正仿宋_GBK" w:eastAsia="方正仿宋_GBK"/>
          <w:sz w:val="32"/>
          <w:szCs w:val="32"/>
        </w:rPr>
      </w:pPr>
      <w:r w:rsidRPr="00790261">
        <w:rPr>
          <w:rFonts w:ascii="仿宋_GB2312" w:eastAsia="仿宋_GB2312"/>
          <w:noProof/>
          <w:sz w:val="24"/>
        </w:rPr>
        <w:pict>
          <v:rect id="矩形 3" o:spid="_x0000_s1027" style="position:absolute;left:0;text-align:left;margin-left:371.3pt;margin-top:29.2pt;width:97.8pt;height:36.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" stroked="f" strokeweight="1pt">
            <v:path arrowok="t"/>
          </v:rect>
        </w:pict>
      </w:r>
      <w:r w:rsidR="00CE4941" w:rsidRPr="00A1041C">
        <w:rPr>
          <w:rFonts w:ascii="仿宋_GB2312" w:eastAsia="仿宋_GB2312" w:hint="eastAsia"/>
          <w:sz w:val="24"/>
        </w:rPr>
        <w:t>校对：</w:t>
      </w:r>
      <w:r w:rsidR="00411741" w:rsidRPr="00A1041C">
        <w:rPr>
          <w:rFonts w:ascii="仿宋_GB2312" w:eastAsia="仿宋_GB2312" w:hint="eastAsia"/>
          <w:sz w:val="24"/>
        </w:rPr>
        <w:t>张</w:t>
      </w:r>
      <w:r w:rsidR="00411741" w:rsidRPr="00A1041C">
        <w:rPr>
          <w:rFonts w:ascii="仿宋_GB2312" w:eastAsia="仿宋_GB2312"/>
          <w:sz w:val="24"/>
        </w:rPr>
        <w:t>明坤</w:t>
      </w:r>
      <w:r w:rsidR="00CE4941" w:rsidRPr="00A1041C">
        <w:rPr>
          <w:rFonts w:ascii="仿宋_GB2312" w:eastAsia="仿宋_GB2312" w:hint="eastAsia"/>
          <w:sz w:val="24"/>
        </w:rPr>
        <w:t>共印</w:t>
      </w:r>
      <w:r w:rsidR="00C51C90" w:rsidRPr="00A1041C">
        <w:rPr>
          <w:rFonts w:ascii="仿宋_GB2312" w:eastAsia="仿宋_GB2312"/>
          <w:sz w:val="24"/>
        </w:rPr>
        <w:t>6</w:t>
      </w:r>
      <w:r w:rsidR="00411741" w:rsidRPr="00A1041C">
        <w:rPr>
          <w:rFonts w:ascii="仿宋_GB2312" w:eastAsia="仿宋_GB2312"/>
          <w:sz w:val="24"/>
        </w:rPr>
        <w:t>00</w:t>
      </w:r>
      <w:r w:rsidR="00CE4941" w:rsidRPr="00A1041C">
        <w:rPr>
          <w:rFonts w:ascii="仿宋_GB2312" w:eastAsia="仿宋_GB2312" w:hint="eastAsia"/>
          <w:sz w:val="24"/>
        </w:rPr>
        <w:t>份</w:t>
      </w:r>
    </w:p>
    <w:sectPr w:rsidR="00516B77" w:rsidRPr="00A1041C" w:rsidSect="00ED4787">
      <w:footerReference w:type="even" r:id="rId7"/>
      <w:footerReference w:type="default" r:id="rId8"/>
      <w:pgSz w:w="11906" w:h="16838" w:code="9"/>
      <w:pgMar w:top="1418" w:right="1418" w:bottom="1418" w:left="1418" w:header="851"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09F" w:rsidRDefault="0011509F">
      <w:r>
        <w:separator/>
      </w:r>
    </w:p>
  </w:endnote>
  <w:endnote w:type="continuationSeparator" w:id="1">
    <w:p w:rsidR="0011509F" w:rsidRDefault="00115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仿宋_GB2312">
    <w:altName w:val="Arial Unicode MS"/>
    <w:charset w:val="86"/>
    <w:family w:val="modern"/>
    <w:pitch w:val="fixed"/>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Microsoft YaHei UI"/>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DC9" w:rsidRDefault="00790261" w:rsidP="007656C7">
    <w:pPr>
      <w:pStyle w:val="a3"/>
      <w:framePr w:wrap="around" w:vAnchor="text" w:hAnchor="margin" w:xAlign="outside" w:y="1"/>
      <w:rPr>
        <w:rStyle w:val="a4"/>
      </w:rPr>
    </w:pPr>
    <w:r>
      <w:rPr>
        <w:rStyle w:val="a4"/>
      </w:rPr>
      <w:fldChar w:fldCharType="begin"/>
    </w:r>
    <w:r w:rsidR="00E66DC9">
      <w:rPr>
        <w:rStyle w:val="a4"/>
      </w:rPr>
      <w:instrText xml:space="preserve">PAGE  </w:instrText>
    </w:r>
    <w:r>
      <w:rPr>
        <w:rStyle w:val="a4"/>
      </w:rPr>
      <w:fldChar w:fldCharType="end"/>
    </w:r>
  </w:p>
  <w:p w:rsidR="00E66DC9" w:rsidRDefault="00E66DC9" w:rsidP="00E66DC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DC9" w:rsidRPr="00E66DC9" w:rsidRDefault="00E66DC9" w:rsidP="00E66DC9">
    <w:pPr>
      <w:pStyle w:val="a3"/>
      <w:framePr w:wrap="around" w:vAnchor="text" w:hAnchor="margin" w:xAlign="outside" w:y="1"/>
      <w:ind w:leftChars="150" w:left="315" w:rightChars="150" w:right="315"/>
      <w:rPr>
        <w:rStyle w:val="a4"/>
        <w:sz w:val="28"/>
        <w:szCs w:val="28"/>
      </w:rPr>
    </w:pPr>
    <w:r>
      <w:rPr>
        <w:rStyle w:val="a4"/>
        <w:rFonts w:hint="eastAsia"/>
        <w:sz w:val="28"/>
        <w:szCs w:val="28"/>
      </w:rPr>
      <w:t>—</w:t>
    </w:r>
    <w:r w:rsidR="00790261" w:rsidRPr="00E66DC9">
      <w:rPr>
        <w:rStyle w:val="a4"/>
        <w:sz w:val="28"/>
        <w:szCs w:val="28"/>
      </w:rPr>
      <w:fldChar w:fldCharType="begin"/>
    </w:r>
    <w:r w:rsidRPr="00E66DC9">
      <w:rPr>
        <w:rStyle w:val="a4"/>
        <w:sz w:val="28"/>
        <w:szCs w:val="28"/>
      </w:rPr>
      <w:instrText xml:space="preserve">PAGE  </w:instrText>
    </w:r>
    <w:r w:rsidR="00790261" w:rsidRPr="00E66DC9">
      <w:rPr>
        <w:rStyle w:val="a4"/>
        <w:sz w:val="28"/>
        <w:szCs w:val="28"/>
      </w:rPr>
      <w:fldChar w:fldCharType="separate"/>
    </w:r>
    <w:r w:rsidR="00D151D3">
      <w:rPr>
        <w:rStyle w:val="a4"/>
        <w:noProof/>
        <w:sz w:val="28"/>
        <w:szCs w:val="28"/>
      </w:rPr>
      <w:t>1</w:t>
    </w:r>
    <w:r w:rsidR="00790261" w:rsidRPr="00E66DC9">
      <w:rPr>
        <w:rStyle w:val="a4"/>
        <w:sz w:val="28"/>
        <w:szCs w:val="28"/>
      </w:rPr>
      <w:fldChar w:fldCharType="end"/>
    </w:r>
    <w:r>
      <w:rPr>
        <w:rStyle w:val="a4"/>
        <w:rFonts w:hint="eastAsia"/>
        <w:sz w:val="28"/>
        <w:szCs w:val="28"/>
      </w:rPr>
      <w:t>—</w:t>
    </w:r>
  </w:p>
  <w:p w:rsidR="00E66DC9" w:rsidRDefault="00E66DC9" w:rsidP="00E66DC9">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09F" w:rsidRDefault="0011509F">
      <w:r>
        <w:separator/>
      </w:r>
    </w:p>
  </w:footnote>
  <w:footnote w:type="continuationSeparator" w:id="1">
    <w:p w:rsidR="0011509F" w:rsidRDefault="001150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7198"/>
    <w:rsid w:val="00020504"/>
    <w:rsid w:val="0011509F"/>
    <w:rsid w:val="001433C3"/>
    <w:rsid w:val="0014660E"/>
    <w:rsid w:val="0017502C"/>
    <w:rsid w:val="00193A8D"/>
    <w:rsid w:val="00194A04"/>
    <w:rsid w:val="00273A9C"/>
    <w:rsid w:val="002815DC"/>
    <w:rsid w:val="002F4416"/>
    <w:rsid w:val="00320363"/>
    <w:rsid w:val="00356382"/>
    <w:rsid w:val="003C7151"/>
    <w:rsid w:val="003E1BC1"/>
    <w:rsid w:val="00411741"/>
    <w:rsid w:val="004E4B81"/>
    <w:rsid w:val="004E5FD1"/>
    <w:rsid w:val="00516B77"/>
    <w:rsid w:val="0053723F"/>
    <w:rsid w:val="00672298"/>
    <w:rsid w:val="006D5413"/>
    <w:rsid w:val="007407DB"/>
    <w:rsid w:val="00762ABD"/>
    <w:rsid w:val="007656C7"/>
    <w:rsid w:val="007661E6"/>
    <w:rsid w:val="00790261"/>
    <w:rsid w:val="007D369F"/>
    <w:rsid w:val="0080733D"/>
    <w:rsid w:val="008928A3"/>
    <w:rsid w:val="008C67CC"/>
    <w:rsid w:val="009527AD"/>
    <w:rsid w:val="00A1041C"/>
    <w:rsid w:val="00AE0D87"/>
    <w:rsid w:val="00B66BC0"/>
    <w:rsid w:val="00BA55FA"/>
    <w:rsid w:val="00C51C90"/>
    <w:rsid w:val="00C62BBA"/>
    <w:rsid w:val="00CA01EA"/>
    <w:rsid w:val="00CA2AF1"/>
    <w:rsid w:val="00CC7CC7"/>
    <w:rsid w:val="00CE4941"/>
    <w:rsid w:val="00CF7A49"/>
    <w:rsid w:val="00D151D3"/>
    <w:rsid w:val="00DC7198"/>
    <w:rsid w:val="00DD7971"/>
    <w:rsid w:val="00E07D11"/>
    <w:rsid w:val="00E14A10"/>
    <w:rsid w:val="00E66DC9"/>
    <w:rsid w:val="00EA15E4"/>
    <w:rsid w:val="00ED1916"/>
    <w:rsid w:val="00ED4787"/>
    <w:rsid w:val="00F0264C"/>
    <w:rsid w:val="00F035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4416"/>
    <w:pPr>
      <w:widowControl w:val="0"/>
      <w:jc w:val="both"/>
    </w:pPr>
    <w:rPr>
      <w:kern w:val="2"/>
      <w:sz w:val="21"/>
      <w:szCs w:val="24"/>
    </w:rPr>
  </w:style>
  <w:style w:type="paragraph" w:styleId="1">
    <w:name w:val="heading 1"/>
    <w:basedOn w:val="a"/>
    <w:next w:val="a"/>
    <w:qFormat/>
    <w:rsid w:val="002F441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1"/>
    <w:rsid w:val="002F4416"/>
    <w:rPr>
      <w:rFonts w:ascii="Times" w:eastAsia="仿宋_GB2312" w:hAnsi="Times"/>
      <w:b w:val="0"/>
      <w:snapToGrid w:val="0"/>
      <w:sz w:val="32"/>
      <w:szCs w:val="32"/>
    </w:rPr>
  </w:style>
  <w:style w:type="paragraph" w:customStyle="1" w:styleId="3">
    <w:name w:val="样式3"/>
    <w:basedOn w:val="1"/>
    <w:autoRedefine/>
    <w:rsid w:val="002F4416"/>
    <w:rPr>
      <w:rFonts w:eastAsia="仿宋_GB2312"/>
      <w:b w:val="0"/>
      <w:snapToGrid w:val="0"/>
      <w:sz w:val="32"/>
    </w:rPr>
  </w:style>
  <w:style w:type="paragraph" w:styleId="a3">
    <w:name w:val="footer"/>
    <w:basedOn w:val="a"/>
    <w:rsid w:val="00E66DC9"/>
    <w:pPr>
      <w:tabs>
        <w:tab w:val="center" w:pos="4153"/>
        <w:tab w:val="right" w:pos="8306"/>
      </w:tabs>
      <w:snapToGrid w:val="0"/>
      <w:jc w:val="left"/>
    </w:pPr>
    <w:rPr>
      <w:sz w:val="18"/>
      <w:szCs w:val="18"/>
    </w:rPr>
  </w:style>
  <w:style w:type="character" w:styleId="a4">
    <w:name w:val="page number"/>
    <w:basedOn w:val="a0"/>
    <w:rsid w:val="00E66DC9"/>
  </w:style>
  <w:style w:type="paragraph" w:styleId="a5">
    <w:name w:val="header"/>
    <w:basedOn w:val="a"/>
    <w:rsid w:val="00E66DC9"/>
    <w:pPr>
      <w:pBdr>
        <w:bottom w:val="single" w:sz="6" w:space="1" w:color="auto"/>
      </w:pBdr>
      <w:tabs>
        <w:tab w:val="center" w:pos="4153"/>
        <w:tab w:val="right" w:pos="8306"/>
      </w:tabs>
      <w:snapToGrid w:val="0"/>
      <w:jc w:val="center"/>
    </w:pPr>
    <w:rPr>
      <w:sz w:val="18"/>
      <w:szCs w:val="18"/>
    </w:rPr>
  </w:style>
  <w:style w:type="paragraph" w:styleId="a6">
    <w:name w:val="Plain Text"/>
    <w:basedOn w:val="a"/>
    <w:link w:val="Char"/>
    <w:uiPriority w:val="99"/>
    <w:unhideWhenUsed/>
    <w:qFormat/>
    <w:rsid w:val="00DC7198"/>
    <w:rPr>
      <w:rFonts w:ascii="等线" w:eastAsia="等线" w:hAnsi="Courier New"/>
      <w:szCs w:val="21"/>
    </w:rPr>
  </w:style>
  <w:style w:type="character" w:customStyle="1" w:styleId="Char">
    <w:name w:val="纯文本 Char"/>
    <w:basedOn w:val="a0"/>
    <w:link w:val="a6"/>
    <w:uiPriority w:val="99"/>
    <w:rsid w:val="00DC7198"/>
    <w:rPr>
      <w:rFonts w:ascii="等线" w:eastAsia="等线" w:hAnsi="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4416"/>
    <w:pPr>
      <w:widowControl w:val="0"/>
      <w:jc w:val="both"/>
    </w:pPr>
    <w:rPr>
      <w:kern w:val="2"/>
      <w:sz w:val="21"/>
      <w:szCs w:val="24"/>
    </w:rPr>
  </w:style>
  <w:style w:type="paragraph" w:styleId="1">
    <w:name w:val="heading 1"/>
    <w:basedOn w:val="a"/>
    <w:next w:val="a"/>
    <w:qFormat/>
    <w:rsid w:val="002F441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1"/>
    <w:rsid w:val="002F4416"/>
    <w:rPr>
      <w:rFonts w:ascii="Times" w:eastAsia="仿宋_GB2312" w:hAnsi="Times"/>
      <w:b w:val="0"/>
      <w:snapToGrid w:val="0"/>
      <w:sz w:val="32"/>
      <w:szCs w:val="32"/>
    </w:rPr>
  </w:style>
  <w:style w:type="paragraph" w:customStyle="1" w:styleId="3">
    <w:name w:val="样式3"/>
    <w:basedOn w:val="1"/>
    <w:autoRedefine/>
    <w:rsid w:val="002F4416"/>
    <w:rPr>
      <w:rFonts w:eastAsia="仿宋_GB2312"/>
      <w:b w:val="0"/>
      <w:snapToGrid w:val="0"/>
      <w:sz w:val="32"/>
    </w:rPr>
  </w:style>
  <w:style w:type="paragraph" w:styleId="a3">
    <w:name w:val="footer"/>
    <w:basedOn w:val="a"/>
    <w:rsid w:val="00E66DC9"/>
    <w:pPr>
      <w:tabs>
        <w:tab w:val="center" w:pos="4153"/>
        <w:tab w:val="right" w:pos="8306"/>
      </w:tabs>
      <w:snapToGrid w:val="0"/>
      <w:jc w:val="left"/>
    </w:pPr>
    <w:rPr>
      <w:sz w:val="18"/>
      <w:szCs w:val="18"/>
    </w:rPr>
  </w:style>
  <w:style w:type="character" w:styleId="a4">
    <w:name w:val="page number"/>
    <w:basedOn w:val="a0"/>
    <w:rsid w:val="00E66DC9"/>
  </w:style>
  <w:style w:type="paragraph" w:styleId="a5">
    <w:name w:val="header"/>
    <w:basedOn w:val="a"/>
    <w:rsid w:val="00E66DC9"/>
    <w:pPr>
      <w:pBdr>
        <w:bottom w:val="single" w:sz="6" w:space="1" w:color="auto"/>
      </w:pBdr>
      <w:tabs>
        <w:tab w:val="center" w:pos="4153"/>
        <w:tab w:val="right" w:pos="8306"/>
      </w:tabs>
      <w:snapToGrid w:val="0"/>
      <w:jc w:val="center"/>
    </w:pPr>
    <w:rPr>
      <w:sz w:val="18"/>
      <w:szCs w:val="18"/>
    </w:rPr>
  </w:style>
  <w:style w:type="paragraph" w:styleId="a6">
    <w:name w:val="Plain Text"/>
    <w:basedOn w:val="a"/>
    <w:link w:val="Char"/>
    <w:uiPriority w:val="99"/>
    <w:unhideWhenUsed/>
    <w:qFormat/>
    <w:rsid w:val="00DC7198"/>
    <w:rPr>
      <w:rFonts w:ascii="等线" w:eastAsia="等线" w:hAnsi="Courier New"/>
      <w:szCs w:val="21"/>
    </w:rPr>
  </w:style>
  <w:style w:type="character" w:customStyle="1" w:styleId="Char">
    <w:name w:val="纯文本 Char"/>
    <w:basedOn w:val="a0"/>
    <w:link w:val="a6"/>
    <w:uiPriority w:val="99"/>
    <w:rsid w:val="00DC7198"/>
    <w:rPr>
      <w:rFonts w:ascii="等线" w:eastAsia="等线" w:hAnsi="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izi.org.cn/policy/33185.html"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40065;&#25307;&#32771;&#22996;&#12308;%20&#12309;&#21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鲁招考委〔 〕号</Template>
  <TotalTime>5</TotalTime>
  <Pages>8</Pages>
  <Words>713</Words>
  <Characters>4066</Characters>
  <Application>Microsoft Office Word</Application>
  <DocSecurity>0</DocSecurity>
  <Lines>33</Lines>
  <Paragraphs>9</Paragraphs>
  <ScaleCrop>false</ScaleCrop>
  <Company>sdjy</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山东省招生委员会</dc:title>
  <dc:creator>文印室2</dc:creator>
  <cp:lastModifiedBy>dell</cp:lastModifiedBy>
  <cp:revision>5</cp:revision>
  <cp:lastPrinted>2006-11-20T05:37:00Z</cp:lastPrinted>
  <dcterms:created xsi:type="dcterms:W3CDTF">2020-03-26T09:16:00Z</dcterms:created>
  <dcterms:modified xsi:type="dcterms:W3CDTF">2020-03-29T05:52:00Z</dcterms:modified>
</cp:coreProperties>
</file>