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9E" w:rsidRDefault="00796D9E" w:rsidP="00796D9E">
      <w:pPr>
        <w:spacing w:line="520" w:lineRule="exact"/>
        <w:jc w:val="right"/>
        <w:rPr>
          <w:rFonts w:ascii="仿宋_GB2312" w:eastAsia="仿宋_GB2312"/>
          <w:sz w:val="32"/>
          <w:szCs w:val="32"/>
        </w:rPr>
      </w:pPr>
    </w:p>
    <w:p w:rsidR="00796D9E" w:rsidRDefault="00796D9E" w:rsidP="00796D9E">
      <w:pPr>
        <w:spacing w:line="520" w:lineRule="exact"/>
        <w:jc w:val="right"/>
        <w:rPr>
          <w:rFonts w:ascii="仿宋_GB2312" w:eastAsia="仿宋_GB2312"/>
          <w:sz w:val="32"/>
          <w:szCs w:val="32"/>
        </w:rPr>
      </w:pPr>
    </w:p>
    <w:p w:rsidR="00796D9E" w:rsidRDefault="00796D9E" w:rsidP="00796D9E">
      <w:pPr>
        <w:spacing w:line="520" w:lineRule="exact"/>
        <w:jc w:val="right"/>
        <w:rPr>
          <w:rFonts w:ascii="仿宋_GB2312" w:eastAsia="仿宋_GB2312"/>
          <w:sz w:val="32"/>
          <w:szCs w:val="32"/>
        </w:rPr>
      </w:pPr>
    </w:p>
    <w:p w:rsidR="00796D9E" w:rsidRPr="00A0602C" w:rsidRDefault="00796D9E" w:rsidP="00796D9E">
      <w:pPr>
        <w:spacing w:line="520" w:lineRule="exact"/>
        <w:jc w:val="right"/>
        <w:rPr>
          <w:rFonts w:ascii="仿宋_GB2312" w:eastAsia="仿宋_GB2312" w:hint="eastAsia"/>
          <w:color w:val="FFFFFF"/>
          <w:sz w:val="32"/>
          <w:szCs w:val="32"/>
        </w:rPr>
      </w:pPr>
      <w:bookmarkStart w:id="0" w:name="_GoBack"/>
      <w:bookmarkEnd w:id="0"/>
      <w:r w:rsidRPr="00A0602C">
        <w:rPr>
          <w:rFonts w:ascii="仿宋_GB2312" w:eastAsia="仿宋_GB2312" w:hint="eastAsia"/>
          <w:sz w:val="32"/>
          <w:szCs w:val="32"/>
        </w:rPr>
        <w:t>鲁教高处函〔201</w:t>
      </w:r>
      <w:r>
        <w:rPr>
          <w:rFonts w:ascii="仿宋_GB2312" w:eastAsia="仿宋_GB2312" w:hint="eastAsia"/>
          <w:sz w:val="32"/>
          <w:szCs w:val="32"/>
        </w:rPr>
        <w:t>4</w:t>
      </w:r>
      <w:r w:rsidRPr="00A0602C">
        <w:rPr>
          <w:rFonts w:ascii="仿宋_GB2312" w:eastAsia="仿宋_GB2312" w:hint="eastAsia"/>
          <w:sz w:val="32"/>
          <w:szCs w:val="32"/>
        </w:rPr>
        <w:t>〕</w:t>
      </w:r>
      <w:r>
        <w:rPr>
          <w:rFonts w:ascii="仿宋_GB2312" w:eastAsia="仿宋_GB2312" w:hint="eastAsia"/>
          <w:sz w:val="32"/>
          <w:szCs w:val="32"/>
        </w:rPr>
        <w:t>27</w:t>
      </w:r>
      <w:r w:rsidRPr="00A0602C">
        <w:rPr>
          <w:rFonts w:ascii="仿宋_GB2312" w:eastAsia="仿宋_GB2312" w:hint="eastAsia"/>
          <w:sz w:val="32"/>
          <w:szCs w:val="32"/>
        </w:rPr>
        <w:t>号</w:t>
      </w:r>
    </w:p>
    <w:p w:rsidR="00796D9E" w:rsidRDefault="00796D9E" w:rsidP="00796D9E">
      <w:pPr>
        <w:spacing w:line="580" w:lineRule="exact"/>
        <w:jc w:val="center"/>
        <w:rPr>
          <w:rFonts w:ascii="黑体" w:eastAsia="黑体" w:hint="eastAsia"/>
          <w:sz w:val="44"/>
          <w:szCs w:val="44"/>
        </w:rPr>
      </w:pPr>
    </w:p>
    <w:p w:rsidR="00796D9E" w:rsidRDefault="00796D9E" w:rsidP="00796D9E">
      <w:pPr>
        <w:spacing w:line="580" w:lineRule="exact"/>
        <w:jc w:val="center"/>
        <w:rPr>
          <w:rFonts w:ascii="方正小标宋_GBK" w:eastAsia="方正小标宋_GBK" w:hint="eastAsia"/>
          <w:sz w:val="44"/>
          <w:szCs w:val="44"/>
        </w:rPr>
      </w:pPr>
      <w:r w:rsidRPr="00835981">
        <w:rPr>
          <w:rFonts w:ascii="方正小标宋_GBK" w:eastAsia="方正小标宋_GBK" w:hint="eastAsia"/>
          <w:sz w:val="44"/>
          <w:szCs w:val="44"/>
        </w:rPr>
        <w:t>关于</w:t>
      </w:r>
      <w:r>
        <w:rPr>
          <w:rFonts w:ascii="方正小标宋_GBK" w:eastAsia="方正小标宋_GBK" w:hint="eastAsia"/>
          <w:bCs/>
          <w:kern w:val="0"/>
          <w:sz w:val="44"/>
          <w:szCs w:val="44"/>
        </w:rPr>
        <w:t>开展</w:t>
      </w:r>
      <w:r>
        <w:rPr>
          <w:rFonts w:ascii="方正小标宋_GBK" w:eastAsia="方正小标宋_GBK" w:hint="eastAsia"/>
          <w:sz w:val="44"/>
          <w:szCs w:val="44"/>
        </w:rPr>
        <w:t>2014年</w:t>
      </w:r>
      <w:r w:rsidRPr="00835981">
        <w:rPr>
          <w:rFonts w:ascii="方正小标宋_GBK" w:eastAsia="方正小标宋_GBK" w:hint="eastAsia"/>
          <w:sz w:val="44"/>
          <w:szCs w:val="44"/>
        </w:rPr>
        <w:t>国家级实验教学</w:t>
      </w:r>
    </w:p>
    <w:p w:rsidR="00796D9E" w:rsidRPr="00835981" w:rsidRDefault="00796D9E" w:rsidP="00796D9E">
      <w:pPr>
        <w:spacing w:line="580" w:lineRule="exact"/>
        <w:jc w:val="center"/>
        <w:rPr>
          <w:rFonts w:ascii="方正小标宋_GBK" w:eastAsia="方正小标宋_GBK" w:hint="eastAsia"/>
          <w:sz w:val="44"/>
          <w:szCs w:val="44"/>
        </w:rPr>
      </w:pPr>
      <w:r w:rsidRPr="00835981">
        <w:rPr>
          <w:rFonts w:ascii="方正小标宋_GBK" w:eastAsia="方正小标宋_GBK" w:hint="eastAsia"/>
          <w:sz w:val="44"/>
          <w:szCs w:val="44"/>
        </w:rPr>
        <w:t>示范中心</w:t>
      </w:r>
      <w:r>
        <w:rPr>
          <w:rFonts w:ascii="方正小标宋_GBK" w:eastAsia="方正小标宋_GBK" w:hint="eastAsia"/>
          <w:sz w:val="44"/>
          <w:szCs w:val="44"/>
        </w:rPr>
        <w:t>推荐</w:t>
      </w:r>
      <w:r w:rsidRPr="00835981">
        <w:rPr>
          <w:rFonts w:ascii="方正小标宋_GBK" w:eastAsia="方正小标宋_GBK" w:hint="eastAsia"/>
          <w:sz w:val="44"/>
          <w:szCs w:val="44"/>
        </w:rPr>
        <w:t>工作的通知</w:t>
      </w:r>
    </w:p>
    <w:p w:rsidR="00796D9E" w:rsidRPr="00305DA8" w:rsidRDefault="00796D9E" w:rsidP="00796D9E">
      <w:pPr>
        <w:spacing w:line="580" w:lineRule="exact"/>
        <w:rPr>
          <w:rFonts w:hint="eastAsia"/>
          <w:sz w:val="44"/>
          <w:szCs w:val="44"/>
        </w:rPr>
      </w:pPr>
    </w:p>
    <w:p w:rsidR="00796D9E" w:rsidRDefault="00796D9E" w:rsidP="00796D9E">
      <w:pPr>
        <w:widowControl/>
        <w:spacing w:line="580" w:lineRule="exac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各</w:t>
      </w:r>
      <w:r w:rsidRPr="00835981">
        <w:rPr>
          <w:rFonts w:ascii="仿宋_GB2312" w:eastAsia="仿宋_GB2312" w:hAnsi="宋体" w:cs="宋体" w:hint="eastAsia"/>
          <w:color w:val="000000"/>
          <w:kern w:val="0"/>
          <w:sz w:val="32"/>
          <w:szCs w:val="32"/>
        </w:rPr>
        <w:t>省属本科高</w:t>
      </w:r>
      <w:r>
        <w:rPr>
          <w:rFonts w:ascii="仿宋_GB2312" w:eastAsia="仿宋_GB2312" w:hAnsi="宋体" w:cs="宋体" w:hint="eastAsia"/>
          <w:color w:val="000000"/>
          <w:kern w:val="0"/>
          <w:sz w:val="32"/>
          <w:szCs w:val="32"/>
        </w:rPr>
        <w:t>等学</w:t>
      </w:r>
      <w:r w:rsidRPr="00835981">
        <w:rPr>
          <w:rFonts w:ascii="仿宋_GB2312" w:eastAsia="仿宋_GB2312" w:hAnsi="宋体" w:cs="宋体" w:hint="eastAsia"/>
          <w:color w:val="000000"/>
          <w:kern w:val="0"/>
          <w:sz w:val="32"/>
          <w:szCs w:val="32"/>
        </w:rPr>
        <w:t>校</w:t>
      </w:r>
      <w:r>
        <w:rPr>
          <w:rFonts w:ascii="仿宋_GB2312" w:eastAsia="仿宋_GB2312" w:hAnsi="宋体" w:cs="宋体" w:hint="eastAsia"/>
          <w:color w:val="000000"/>
          <w:kern w:val="0"/>
          <w:sz w:val="32"/>
          <w:szCs w:val="32"/>
        </w:rPr>
        <w:t>相关部门</w:t>
      </w:r>
      <w:r w:rsidRPr="00835981">
        <w:rPr>
          <w:rFonts w:ascii="仿宋_GB2312" w:eastAsia="仿宋_GB2312" w:hAnsi="宋体" w:cs="宋体" w:hint="eastAsia"/>
          <w:color w:val="000000"/>
          <w:kern w:val="0"/>
          <w:sz w:val="32"/>
          <w:szCs w:val="32"/>
        </w:rPr>
        <w:t>：</w:t>
      </w:r>
    </w:p>
    <w:p w:rsidR="00796D9E" w:rsidRPr="00835981"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835981">
        <w:rPr>
          <w:rFonts w:ascii="仿宋_GB2312" w:eastAsia="仿宋_GB2312" w:hAnsi="宋体" w:cs="宋体" w:hint="eastAsia"/>
          <w:color w:val="000000"/>
          <w:kern w:val="0"/>
          <w:sz w:val="32"/>
          <w:szCs w:val="32"/>
        </w:rPr>
        <w:t>根据《</w:t>
      </w:r>
      <w:r w:rsidRPr="00FA3275">
        <w:rPr>
          <w:rFonts w:ascii="仿宋_GB2312" w:eastAsia="仿宋_GB2312" w:hAnsi="宋体" w:cs="宋体" w:hint="eastAsia"/>
          <w:color w:val="000000"/>
          <w:kern w:val="0"/>
          <w:sz w:val="32"/>
          <w:szCs w:val="32"/>
        </w:rPr>
        <w:t>教育部办公厅关于开展2014年国家级实验教学示范中心建设工作的通知</w:t>
      </w:r>
      <w:r w:rsidRPr="00835981">
        <w:rPr>
          <w:rFonts w:ascii="仿宋_GB2312" w:eastAsia="仿宋_GB2312" w:hAnsi="宋体" w:cs="宋体" w:hint="eastAsia"/>
          <w:color w:val="000000"/>
          <w:kern w:val="0"/>
          <w:sz w:val="32"/>
          <w:szCs w:val="32"/>
        </w:rPr>
        <w:t>》（</w:t>
      </w:r>
      <w:r w:rsidRPr="00FA3275">
        <w:rPr>
          <w:rFonts w:ascii="仿宋_GB2312" w:eastAsia="仿宋_GB2312" w:hAnsi="宋体" w:cs="宋体" w:hint="eastAsia"/>
          <w:color w:val="000000"/>
          <w:kern w:val="0"/>
          <w:sz w:val="32"/>
          <w:szCs w:val="32"/>
        </w:rPr>
        <w:t>教高厅函</w:t>
      </w:r>
      <w:r>
        <w:rPr>
          <w:rFonts w:ascii="仿宋_GB2312" w:eastAsia="仿宋_GB2312" w:hAnsi="宋体" w:cs="宋体" w:hint="eastAsia"/>
          <w:color w:val="000000"/>
          <w:kern w:val="0"/>
          <w:sz w:val="32"/>
          <w:szCs w:val="32"/>
        </w:rPr>
        <w:t>〔</w:t>
      </w:r>
      <w:r w:rsidRPr="00FA3275">
        <w:rPr>
          <w:rFonts w:ascii="仿宋_GB2312" w:eastAsia="仿宋_GB2312" w:hAnsi="宋体" w:cs="宋体" w:hint="eastAsia"/>
          <w:color w:val="000000"/>
          <w:kern w:val="0"/>
          <w:sz w:val="32"/>
          <w:szCs w:val="32"/>
        </w:rPr>
        <w:t>2014</w:t>
      </w:r>
      <w:r>
        <w:rPr>
          <w:rFonts w:ascii="仿宋_GB2312" w:eastAsia="仿宋_GB2312" w:hAnsi="宋体" w:cs="宋体" w:hint="eastAsia"/>
          <w:color w:val="000000"/>
          <w:kern w:val="0"/>
          <w:sz w:val="32"/>
          <w:szCs w:val="32"/>
        </w:rPr>
        <w:t>〕</w:t>
      </w:r>
      <w:r w:rsidRPr="00FA3275">
        <w:rPr>
          <w:rFonts w:ascii="仿宋_GB2312" w:eastAsia="仿宋_GB2312" w:hAnsi="宋体" w:cs="宋体" w:hint="eastAsia"/>
          <w:color w:val="000000"/>
          <w:kern w:val="0"/>
          <w:sz w:val="32"/>
          <w:szCs w:val="32"/>
        </w:rPr>
        <w:t>31号</w:t>
      </w:r>
      <w:r w:rsidRPr="00835981">
        <w:rPr>
          <w:rFonts w:ascii="仿宋_GB2312" w:eastAsia="仿宋_GB2312" w:hAnsi="宋体" w:cs="宋体" w:hint="eastAsia"/>
          <w:color w:val="000000"/>
          <w:kern w:val="0"/>
          <w:sz w:val="32"/>
          <w:szCs w:val="32"/>
        </w:rPr>
        <w:t>）要求，</w:t>
      </w:r>
      <w:r w:rsidRPr="00F43A04">
        <w:rPr>
          <w:rFonts w:ascii="仿宋_GB2312" w:eastAsia="仿宋_GB2312" w:hint="eastAsia"/>
          <w:sz w:val="32"/>
          <w:szCs w:val="32"/>
        </w:rPr>
        <w:t>现将</w:t>
      </w:r>
      <w:r w:rsidRPr="00FA3275">
        <w:rPr>
          <w:rFonts w:ascii="仿宋_GB2312" w:eastAsia="仿宋_GB2312" w:hint="eastAsia"/>
          <w:sz w:val="32"/>
          <w:szCs w:val="32"/>
        </w:rPr>
        <w:t>2014年国家级实验教学示范中心</w:t>
      </w:r>
      <w:r w:rsidRPr="00F43A04">
        <w:rPr>
          <w:rFonts w:ascii="仿宋_GB2312" w:eastAsia="仿宋_GB2312" w:hint="eastAsia"/>
          <w:sz w:val="32"/>
          <w:szCs w:val="32"/>
        </w:rPr>
        <w:t>申报遴选推荐</w:t>
      </w:r>
      <w:r>
        <w:rPr>
          <w:rFonts w:ascii="仿宋_GB2312" w:eastAsia="仿宋_GB2312" w:hint="eastAsia"/>
          <w:sz w:val="32"/>
          <w:szCs w:val="32"/>
        </w:rPr>
        <w:t>工作</w:t>
      </w:r>
      <w:r w:rsidRPr="00835981">
        <w:rPr>
          <w:rFonts w:ascii="仿宋_GB2312" w:eastAsia="仿宋_GB2312" w:hAnsi="宋体" w:cs="宋体" w:hint="eastAsia"/>
          <w:color w:val="000000"/>
          <w:kern w:val="0"/>
          <w:sz w:val="32"/>
          <w:szCs w:val="32"/>
        </w:rPr>
        <w:t>有关事项通知如下：</w:t>
      </w:r>
    </w:p>
    <w:p w:rsidR="00796D9E" w:rsidRPr="0026217B" w:rsidRDefault="00796D9E" w:rsidP="00796D9E">
      <w:pPr>
        <w:widowControl/>
        <w:spacing w:line="580" w:lineRule="exact"/>
        <w:ind w:firstLineChars="200" w:firstLine="640"/>
        <w:rPr>
          <w:rFonts w:ascii="黑体" w:eastAsia="黑体" w:hAnsi="黑体" w:cs="宋体" w:hint="eastAsia"/>
          <w:color w:val="000000"/>
          <w:kern w:val="0"/>
          <w:sz w:val="32"/>
          <w:szCs w:val="32"/>
        </w:rPr>
      </w:pPr>
      <w:r w:rsidRPr="0026217B">
        <w:rPr>
          <w:rFonts w:ascii="黑体" w:eastAsia="黑体" w:hAnsi="黑体" w:cs="宋体" w:hint="eastAsia"/>
          <w:color w:val="000000"/>
          <w:kern w:val="0"/>
          <w:sz w:val="32"/>
          <w:szCs w:val="32"/>
        </w:rPr>
        <w:t>一、建设目标</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以促进大学生的全面发展和适应社会需要为宗旨，以培养创新精神和实践能力为核心，通过建设布局相对合理的国家级、省级和校级实验教学示范中心体系，推动高等学校实验教学改革和实验教学中心的建设与发展，实现高等教育人才培养水平的整体提升。</w:t>
      </w:r>
    </w:p>
    <w:p w:rsidR="00796D9E" w:rsidRPr="0026217B" w:rsidRDefault="00796D9E" w:rsidP="00796D9E">
      <w:pPr>
        <w:widowControl/>
        <w:spacing w:line="580" w:lineRule="exact"/>
        <w:ind w:firstLineChars="200" w:firstLine="640"/>
        <w:rPr>
          <w:rFonts w:ascii="黑体" w:eastAsia="黑体" w:hAnsi="黑体" w:cs="宋体" w:hint="eastAsia"/>
          <w:color w:val="000000"/>
          <w:kern w:val="0"/>
          <w:sz w:val="32"/>
          <w:szCs w:val="32"/>
        </w:rPr>
      </w:pPr>
      <w:r w:rsidRPr="0026217B">
        <w:rPr>
          <w:rFonts w:ascii="黑体" w:eastAsia="黑体" w:hAnsi="黑体" w:cs="宋体" w:hint="eastAsia"/>
          <w:color w:val="000000"/>
          <w:kern w:val="0"/>
          <w:sz w:val="32"/>
          <w:szCs w:val="32"/>
        </w:rPr>
        <w:t>二、建设内容</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实验教学示范中心应在教学、管理、资源、队伍和信息化等方面发挥示范和引领作用。国家级实验教学示范中心应具有：</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（一）先进的实验教学理念</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lastRenderedPageBreak/>
        <w:t>充分认识实践教学在增强学生的社会责任感、激发学生的创新精神、培养学生的实践能力等方面的重要作用，形成重视实践教学、实践教学与理论教学协同培养高素质专门人才和拔尖创新人才的良好氛围。</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（二）先进的实验教学体系与标准</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根据实验教学规律和人才成长规律，建立以能力培养为主线，目标清晰、载体明确、评价科学的实验教学体系和质量标准。建立以实验教学中心为依托，与有关部门、科研院所、行业企业联合培养人才的新模式。重视基本规范的养成，重视基础能力的培养，重视与科学前沿、工程实际和社会应用实践的密切联系。</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（三）先进的实验教学方式方法</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创新和使用多样化的教学方法、现代化的教学手段，积极开发综合性、设计性、创新性实验项目。重点实行以学生为本的基于问题、项目、案例的互动式、研讨式教学方式和自主、合作、探究的学习方式。注重基础与前沿、经典与现代相结合，虚拟仿真与真实体验相结合，基本技能规范训练与创新能力培养相结合，有效提高学生实践能力，促进学生多样化成才。</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（四）先进的实验教学队伍建设模式</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重视实验教学队伍建设，制定相应的政策，采取有效的措施，鼓励高水平教师投入实验教学工作。建设实验教学与理论教学队伍互通，教学、科研、技术兼容，核心骨干相对稳定，年龄、职称、知识、能力、素质结构合理的实验教学</w:t>
      </w:r>
      <w:r w:rsidRPr="0026217B">
        <w:rPr>
          <w:rFonts w:ascii="仿宋_GB2312" w:eastAsia="仿宋_GB2312" w:hAnsi="宋体" w:cs="宋体" w:hint="eastAsia"/>
          <w:color w:val="000000"/>
          <w:kern w:val="0"/>
          <w:sz w:val="32"/>
          <w:szCs w:val="32"/>
        </w:rPr>
        <w:lastRenderedPageBreak/>
        <w:t>团队。重视实验教学中心主任的选拔和使用，加大人员培养培训力度，拓宽与有关部门、科研院所、行业企业人员交流的途径。形成由学术带头人或高水平教授负责，热爱实验教学，教育理念先进，学术水平高，教学科研能力强，信息技术水平高，实践经验丰富，勇于创新的实验教学队伍。</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（五）先进的仪器设备配置和安全环境</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实验仪器设备配置符合教学要求，体现专业特色，适应科技、工程和社会应用实践的变化和发展，满足人才培养需求。实验教学资源及仪器设备使用效益高，运行维护保障充分。环境、安全、环保符合国家规范。创造性地开展体现学科专业实验教学特点和学校特色的实验教学文化建设。</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（六）先进的实验教学中心建设和管理模式</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坚持科学规划、资源整合、开放共享、高效管理原则，对实验教学中心建设进行科学规划，对实验教学资源和相关教育资源进行整合，建设面向多学科、多专业的实验教学中心。理顺实验教学中心管理体制，实行中心主任负责制。建设有利于学生自主实验、个性化学习的实验环境，建立健全评价与保障机制，完善并落实实验教学质量保障体系。创新对外交流与合作模式，营造有利于实践育人的良好条件。</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（七）先进的实验教学信息化水平</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推进信息技术与实验教学深度融合，加强信息技术在实验教学过程中的广泛应用。建设普通实验教学、研究性实验教学和虚拟仿真实验教学等信息化实验教学资源，建立统一的实验教学中心信息化管理平台，实现实验内容、空间、时</w:t>
      </w:r>
      <w:r w:rsidRPr="0026217B">
        <w:rPr>
          <w:rFonts w:ascii="仿宋_GB2312" w:eastAsia="仿宋_GB2312" w:hAnsi="宋体" w:cs="宋体" w:hint="eastAsia"/>
          <w:color w:val="000000"/>
          <w:kern w:val="0"/>
          <w:sz w:val="32"/>
          <w:szCs w:val="32"/>
        </w:rPr>
        <w:lastRenderedPageBreak/>
        <w:t>间、人员、仪器设备等的高效利用和开放共享，推动课程管理、师生交流、教学评价的信息化。持续提高实验教学队伍应用信息技术的能力。</w:t>
      </w:r>
    </w:p>
    <w:p w:rsidR="00796D9E" w:rsidRPr="0026217B"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（八）突出的建设成果与示范作用</w:t>
      </w:r>
    </w:p>
    <w:p w:rsidR="00796D9E" w:rsidRPr="00835981"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实验教学中心特色鲜明，实验教学效果显著，建设成果丰富，受益面广，学生实验兴趣浓厚，自主学习能力增强，实践创新能力明显提高，发挥了良好的示范作用。</w:t>
      </w:r>
    </w:p>
    <w:p w:rsidR="00796D9E" w:rsidRPr="0026217B" w:rsidRDefault="00796D9E" w:rsidP="00796D9E">
      <w:pPr>
        <w:widowControl/>
        <w:spacing w:line="580" w:lineRule="exact"/>
        <w:ind w:firstLineChars="200" w:firstLine="640"/>
        <w:rPr>
          <w:rFonts w:ascii="黑体" w:eastAsia="黑体" w:hAnsi="黑体" w:cs="宋体" w:hint="eastAsia"/>
          <w:color w:val="000000"/>
          <w:kern w:val="0"/>
          <w:sz w:val="32"/>
          <w:szCs w:val="32"/>
        </w:rPr>
      </w:pPr>
      <w:r w:rsidRPr="0026217B">
        <w:rPr>
          <w:rFonts w:ascii="黑体" w:eastAsia="黑体" w:hAnsi="黑体" w:cs="宋体" w:hint="eastAsia"/>
          <w:color w:val="000000"/>
          <w:kern w:val="0"/>
          <w:sz w:val="32"/>
          <w:szCs w:val="32"/>
        </w:rPr>
        <w:t>三</w:t>
      </w:r>
      <w:r w:rsidRPr="0026217B">
        <w:rPr>
          <w:rFonts w:ascii="黑体" w:eastAsia="黑体" w:hAnsi="黑体" w:cs="宋体" w:hint="eastAsia"/>
          <w:bCs/>
          <w:color w:val="000000"/>
          <w:kern w:val="0"/>
          <w:sz w:val="32"/>
          <w:szCs w:val="32"/>
        </w:rPr>
        <w:t>、申报及遴选</w:t>
      </w:r>
    </w:p>
    <w:p w:rsidR="00796D9E" w:rsidRPr="00AC5576"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AC5576">
        <w:rPr>
          <w:rFonts w:ascii="仿宋_GB2312" w:eastAsia="仿宋_GB2312" w:hint="eastAsia"/>
          <w:sz w:val="32"/>
          <w:szCs w:val="32"/>
        </w:rPr>
        <w:t>（一）申报范围</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AC5576">
        <w:rPr>
          <w:rFonts w:ascii="仿宋_GB2312" w:eastAsia="仿宋_GB2312" w:hint="eastAsia"/>
          <w:sz w:val="32"/>
          <w:szCs w:val="32"/>
        </w:rPr>
        <w:t>本次申报单位是省属普通本科高等学校，往年省级实验教学示范中心和</w:t>
      </w:r>
      <w:bookmarkStart w:id="1" w:name="OLE_LINK1"/>
      <w:r w:rsidRPr="00AC5576">
        <w:rPr>
          <w:rFonts w:ascii="仿宋_GB2312" w:eastAsia="仿宋_GB2312" w:hint="eastAsia"/>
          <w:sz w:val="32"/>
          <w:szCs w:val="32"/>
        </w:rPr>
        <w:t>非省级实验教学示范中心</w:t>
      </w:r>
      <w:bookmarkEnd w:id="1"/>
      <w:r w:rsidRPr="00AC5576">
        <w:rPr>
          <w:rFonts w:ascii="仿宋_GB2312" w:eastAsia="仿宋_GB2312" w:hint="eastAsia"/>
          <w:sz w:val="32"/>
          <w:szCs w:val="32"/>
        </w:rPr>
        <w:t>都具备申报资格</w:t>
      </w:r>
      <w:r>
        <w:rPr>
          <w:rFonts w:ascii="仿宋_GB2312" w:eastAsia="仿宋_GB2312" w:hint="eastAsia"/>
          <w:sz w:val="32"/>
          <w:szCs w:val="32"/>
        </w:rPr>
        <w:t>，</w:t>
      </w:r>
      <w:r w:rsidRPr="00AC5576">
        <w:rPr>
          <w:rFonts w:ascii="仿宋_GB2312" w:eastAsia="仿宋_GB2312" w:hint="eastAsia"/>
          <w:sz w:val="32"/>
          <w:szCs w:val="32"/>
        </w:rPr>
        <w:t>学校根据建设</w:t>
      </w:r>
      <w:r>
        <w:rPr>
          <w:rFonts w:ascii="仿宋_GB2312" w:eastAsia="仿宋_GB2312" w:hint="eastAsia"/>
          <w:sz w:val="32"/>
          <w:szCs w:val="32"/>
        </w:rPr>
        <w:t>水平</w:t>
      </w:r>
      <w:r w:rsidRPr="00AC5576">
        <w:rPr>
          <w:rFonts w:ascii="仿宋_GB2312" w:eastAsia="仿宋_GB2312" w:hint="eastAsia"/>
          <w:sz w:val="32"/>
          <w:szCs w:val="32"/>
        </w:rPr>
        <w:t>择优推荐申报,每所学校申报数量不超过1个。</w:t>
      </w:r>
      <w:r>
        <w:rPr>
          <w:rFonts w:ascii="仿宋_GB2312" w:eastAsia="仿宋_GB2312" w:hint="eastAsia"/>
          <w:sz w:val="32"/>
          <w:szCs w:val="32"/>
        </w:rPr>
        <w:t>根据教育部分配的推荐名额，我省可推荐5个中心参加2</w:t>
      </w:r>
      <w:r w:rsidRPr="00AC5576">
        <w:rPr>
          <w:rFonts w:ascii="仿宋_GB2312" w:eastAsia="仿宋_GB2312" w:hint="eastAsia"/>
          <w:sz w:val="32"/>
          <w:szCs w:val="32"/>
        </w:rPr>
        <w:t>014年国家级实验教学示范中心</w:t>
      </w:r>
      <w:r>
        <w:rPr>
          <w:rFonts w:ascii="仿宋_GB2312" w:eastAsia="仿宋_GB2312" w:hint="eastAsia"/>
          <w:sz w:val="32"/>
          <w:szCs w:val="32"/>
        </w:rPr>
        <w:t>遴选，如果</w:t>
      </w:r>
      <w:r w:rsidRPr="00AC5576">
        <w:rPr>
          <w:rFonts w:ascii="仿宋_GB2312" w:eastAsia="仿宋_GB2312" w:hint="eastAsia"/>
          <w:sz w:val="32"/>
          <w:szCs w:val="32"/>
        </w:rPr>
        <w:t>非省级实验教学示范中心获得推荐资格，</w:t>
      </w:r>
      <w:r>
        <w:rPr>
          <w:rFonts w:ascii="仿宋_GB2312" w:eastAsia="仿宋_GB2312" w:hint="eastAsia"/>
          <w:sz w:val="32"/>
          <w:szCs w:val="32"/>
        </w:rPr>
        <w:t>该中心</w:t>
      </w:r>
      <w:r w:rsidRPr="00AC5576">
        <w:rPr>
          <w:rFonts w:ascii="仿宋_GB2312" w:eastAsia="仿宋_GB2312" w:hint="eastAsia"/>
          <w:sz w:val="32"/>
          <w:szCs w:val="32"/>
        </w:rPr>
        <w:t>将同时被授予“山东省普通高等学校实验教学示范中心”称号。</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二</w:t>
      </w:r>
      <w:r w:rsidRPr="0026217B">
        <w:rPr>
          <w:rFonts w:ascii="仿宋_GB2312" w:eastAsia="仿宋_GB2312" w:hAnsi="宋体" w:cs="宋体" w:hint="eastAsia"/>
          <w:color w:val="000000"/>
          <w:kern w:val="0"/>
          <w:sz w:val="32"/>
          <w:szCs w:val="32"/>
        </w:rPr>
        <w:t>）申报材料及要求</w:t>
      </w:r>
    </w:p>
    <w:p w:rsidR="00796D9E" w:rsidRPr="0026217B"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国家级实验教学示范中心</w:t>
      </w:r>
      <w:r>
        <w:rPr>
          <w:rFonts w:ascii="仿宋_GB2312" w:eastAsia="仿宋_GB2312" w:hAnsi="宋体" w:cs="宋体" w:hint="eastAsia"/>
          <w:color w:val="000000"/>
          <w:kern w:val="0"/>
          <w:sz w:val="32"/>
          <w:szCs w:val="32"/>
        </w:rPr>
        <w:t>申报</w:t>
      </w:r>
      <w:r w:rsidRPr="0026217B">
        <w:rPr>
          <w:rFonts w:ascii="仿宋_GB2312" w:eastAsia="仿宋_GB2312" w:hAnsi="宋体" w:cs="宋体" w:hint="eastAsia"/>
          <w:color w:val="000000"/>
          <w:kern w:val="0"/>
          <w:sz w:val="32"/>
          <w:szCs w:val="32"/>
        </w:rPr>
        <w:t>材料</w:t>
      </w:r>
      <w:r>
        <w:rPr>
          <w:rFonts w:ascii="仿宋_GB2312" w:eastAsia="仿宋_GB2312" w:hAnsi="宋体" w:cs="宋体" w:hint="eastAsia"/>
          <w:color w:val="000000"/>
          <w:kern w:val="0"/>
          <w:sz w:val="32"/>
          <w:szCs w:val="32"/>
        </w:rPr>
        <w:t>如下</w:t>
      </w:r>
      <w:r w:rsidRPr="0026217B">
        <w:rPr>
          <w:rFonts w:ascii="仿宋_GB2312" w:eastAsia="仿宋_GB2312" w:hAnsi="宋体" w:cs="宋体" w:hint="eastAsia"/>
          <w:color w:val="000000"/>
          <w:kern w:val="0"/>
          <w:sz w:val="32"/>
          <w:szCs w:val="32"/>
        </w:rPr>
        <w:t>：</w:t>
      </w:r>
    </w:p>
    <w:p w:rsidR="00796D9E" w:rsidRPr="0026217B"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1.《国家级实验教学示范中心申请书》（</w:t>
      </w:r>
      <w:r>
        <w:rPr>
          <w:rFonts w:ascii="仿宋_GB2312" w:eastAsia="仿宋_GB2312" w:hAnsi="宋体" w:cs="宋体" w:hint="eastAsia"/>
          <w:color w:val="000000"/>
          <w:kern w:val="0"/>
          <w:sz w:val="32"/>
          <w:szCs w:val="32"/>
        </w:rPr>
        <w:t>以下简称</w:t>
      </w:r>
      <w:r w:rsidRPr="00FA6635">
        <w:rPr>
          <w:rFonts w:ascii="仿宋_GB2312" w:eastAsia="仿宋_GB2312" w:hint="eastAsia"/>
          <w:sz w:val="32"/>
          <w:szCs w:val="32"/>
        </w:rPr>
        <w:t>《申请书》</w:t>
      </w:r>
      <w:r>
        <w:rPr>
          <w:rFonts w:ascii="仿宋_GB2312" w:eastAsia="仿宋_GB2312" w:hint="eastAsia"/>
          <w:sz w:val="32"/>
          <w:szCs w:val="32"/>
        </w:rPr>
        <w:t>，见</w:t>
      </w:r>
      <w:r w:rsidRPr="0026217B">
        <w:rPr>
          <w:rFonts w:ascii="仿宋_GB2312" w:eastAsia="仿宋_GB2312" w:hAnsi="宋体" w:cs="宋体" w:hint="eastAsia"/>
          <w:color w:val="000000"/>
          <w:kern w:val="0"/>
          <w:sz w:val="32"/>
          <w:szCs w:val="32"/>
        </w:rPr>
        <w:t>附件</w:t>
      </w:r>
      <w:r>
        <w:rPr>
          <w:rFonts w:ascii="仿宋_GB2312" w:eastAsia="仿宋_GB2312" w:hAnsi="宋体" w:cs="宋体" w:hint="eastAsia"/>
          <w:color w:val="000000"/>
          <w:kern w:val="0"/>
          <w:sz w:val="32"/>
          <w:szCs w:val="32"/>
        </w:rPr>
        <w:t>1</w:t>
      </w:r>
      <w:r w:rsidRPr="0026217B">
        <w:rPr>
          <w:rFonts w:ascii="仿宋_GB2312" w:eastAsia="仿宋_GB2312" w:hAnsi="宋体" w:cs="宋体" w:hint="eastAsia"/>
          <w:color w:val="000000"/>
          <w:kern w:val="0"/>
          <w:sz w:val="32"/>
          <w:szCs w:val="32"/>
        </w:rPr>
        <w:t>）。</w:t>
      </w:r>
    </w:p>
    <w:p w:rsidR="00796D9E" w:rsidRPr="0026217B"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2.实验教学中心情况视频材料。包括实验教学中心实验仪器设备与环境的全貌，典型实验项目内容等。</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26217B">
        <w:rPr>
          <w:rFonts w:ascii="仿宋_GB2312" w:eastAsia="仿宋_GB2312" w:hAnsi="宋体" w:cs="宋体" w:hint="eastAsia"/>
          <w:color w:val="000000"/>
          <w:kern w:val="0"/>
          <w:sz w:val="32"/>
          <w:szCs w:val="32"/>
        </w:rPr>
        <w:t>3.学校有关实验教学中心建设的相关政策、保障措施、规章制度、建设成果等必须的支撑材料。</w:t>
      </w:r>
    </w:p>
    <w:p w:rsidR="00796D9E" w:rsidRPr="00FA6635" w:rsidRDefault="00796D9E" w:rsidP="00796D9E">
      <w:pPr>
        <w:spacing w:line="580" w:lineRule="exact"/>
        <w:ind w:firstLineChars="200" w:firstLine="640"/>
        <w:rPr>
          <w:rFonts w:ascii="仿宋_GB2312" w:eastAsia="仿宋_GB2312" w:hint="eastAsia"/>
          <w:sz w:val="32"/>
          <w:szCs w:val="32"/>
        </w:rPr>
      </w:pPr>
      <w:smartTag w:uri="urn:schemas-microsoft-com:office:smarttags" w:element="chsdate">
        <w:smartTagPr>
          <w:attr w:name="IsROCDate" w:val="False"/>
          <w:attr w:name="IsLunarDate" w:val="False"/>
          <w:attr w:name="Day" w:val="25"/>
          <w:attr w:name="Month" w:val="9"/>
          <w:attr w:name="Year" w:val="2014"/>
        </w:smartTagPr>
        <w:r w:rsidRPr="00FA6635">
          <w:rPr>
            <w:rFonts w:ascii="仿宋_GB2312" w:eastAsia="仿宋_GB2312" w:hint="eastAsia"/>
            <w:sz w:val="32"/>
            <w:szCs w:val="32"/>
          </w:rPr>
          <w:lastRenderedPageBreak/>
          <w:t>9月</w:t>
        </w:r>
        <w:r>
          <w:rPr>
            <w:rFonts w:ascii="仿宋_GB2312" w:eastAsia="仿宋_GB2312" w:hint="eastAsia"/>
            <w:sz w:val="32"/>
            <w:szCs w:val="32"/>
          </w:rPr>
          <w:t>25</w:t>
        </w:r>
        <w:r w:rsidRPr="00FA6635">
          <w:rPr>
            <w:rFonts w:ascii="仿宋_GB2312" w:eastAsia="仿宋_GB2312" w:hint="eastAsia"/>
            <w:sz w:val="32"/>
            <w:szCs w:val="32"/>
          </w:rPr>
          <w:t>日</w:t>
        </w:r>
      </w:smartTag>
      <w:r w:rsidRPr="00FA6635">
        <w:rPr>
          <w:rFonts w:ascii="仿宋_GB2312" w:eastAsia="仿宋_GB2312" w:hint="eastAsia"/>
          <w:sz w:val="32"/>
          <w:szCs w:val="32"/>
        </w:rPr>
        <w:t>前,</w:t>
      </w:r>
      <w:r>
        <w:rPr>
          <w:rFonts w:ascii="仿宋_GB2312" w:eastAsia="仿宋_GB2312" w:hint="eastAsia"/>
          <w:sz w:val="32"/>
          <w:szCs w:val="32"/>
        </w:rPr>
        <w:t>请</w:t>
      </w:r>
      <w:r w:rsidRPr="00FA6635">
        <w:rPr>
          <w:rFonts w:ascii="仿宋_GB2312" w:eastAsia="仿宋_GB2312" w:hint="eastAsia"/>
          <w:sz w:val="32"/>
          <w:szCs w:val="32"/>
        </w:rPr>
        <w:t>学校将《国家级</w:t>
      </w:r>
      <w:r>
        <w:rPr>
          <w:rFonts w:ascii="仿宋_GB2312" w:eastAsia="仿宋_GB2312" w:hint="eastAsia"/>
          <w:sz w:val="32"/>
          <w:szCs w:val="32"/>
        </w:rPr>
        <w:t>实验教学示范</w:t>
      </w:r>
      <w:r w:rsidRPr="00FA6635">
        <w:rPr>
          <w:rFonts w:ascii="仿宋_GB2312" w:eastAsia="仿宋_GB2312" w:hint="eastAsia"/>
          <w:sz w:val="32"/>
          <w:szCs w:val="32"/>
        </w:rPr>
        <w:t>中心推荐信息表》（</w:t>
      </w:r>
      <w:r>
        <w:rPr>
          <w:rFonts w:ascii="仿宋_GB2312" w:eastAsia="仿宋_GB2312" w:hint="eastAsia"/>
          <w:sz w:val="32"/>
          <w:szCs w:val="32"/>
        </w:rPr>
        <w:t>见</w:t>
      </w:r>
      <w:r w:rsidRPr="00FA6635">
        <w:rPr>
          <w:rFonts w:ascii="仿宋_GB2312" w:eastAsia="仿宋_GB2312" w:hint="eastAsia"/>
          <w:sz w:val="32"/>
          <w:szCs w:val="32"/>
        </w:rPr>
        <w:t>附件2）电子版发送至邮箱</w:t>
      </w:r>
      <w:r>
        <w:rPr>
          <w:rFonts w:ascii="仿宋_GB2312" w:eastAsia="仿宋_GB2312" w:hint="eastAsia"/>
          <w:sz w:val="32"/>
          <w:szCs w:val="32"/>
        </w:rPr>
        <w:t>sdgaojiaochu@163.com</w:t>
      </w:r>
      <w:r w:rsidRPr="00FA6635">
        <w:rPr>
          <w:rFonts w:ascii="仿宋_GB2312" w:eastAsia="仿宋_GB2312" w:hint="eastAsia"/>
          <w:sz w:val="32"/>
          <w:szCs w:val="32"/>
        </w:rPr>
        <w:t>，纸质版(加盖公章) 一式1份寄送我处。</w:t>
      </w:r>
      <w:smartTag w:uri="urn:schemas-microsoft-com:office:smarttags" w:element="chsdate">
        <w:smartTagPr>
          <w:attr w:name="IsROCDate" w:val="False"/>
          <w:attr w:name="IsLunarDate" w:val="False"/>
          <w:attr w:name="Day" w:val="8"/>
          <w:attr w:name="Month" w:val="10"/>
          <w:attr w:name="Year" w:val="2014"/>
        </w:smartTagPr>
        <w:r>
          <w:rPr>
            <w:rFonts w:ascii="仿宋_GB2312" w:eastAsia="仿宋_GB2312" w:hint="eastAsia"/>
            <w:sz w:val="32"/>
            <w:szCs w:val="32"/>
          </w:rPr>
          <w:t>10月8日</w:t>
        </w:r>
      </w:smartTag>
      <w:r>
        <w:rPr>
          <w:rFonts w:ascii="仿宋_GB2312" w:eastAsia="仿宋_GB2312" w:hint="eastAsia"/>
          <w:sz w:val="32"/>
          <w:szCs w:val="32"/>
        </w:rPr>
        <w:t>前，申报学校需将</w:t>
      </w:r>
      <w:r w:rsidRPr="00FA6635">
        <w:rPr>
          <w:rFonts w:ascii="仿宋_GB2312" w:eastAsia="仿宋_GB2312" w:hint="eastAsia"/>
          <w:sz w:val="32"/>
          <w:szCs w:val="32"/>
        </w:rPr>
        <w:t>申报材料第1-3项</w:t>
      </w:r>
      <w:r>
        <w:rPr>
          <w:rFonts w:ascii="仿宋_GB2312" w:eastAsia="仿宋_GB2312" w:hint="eastAsia"/>
          <w:sz w:val="32"/>
          <w:szCs w:val="32"/>
        </w:rPr>
        <w:t>上传至学校网站，并</w:t>
      </w:r>
      <w:r w:rsidRPr="00FA6635">
        <w:rPr>
          <w:rFonts w:ascii="仿宋_GB2312" w:eastAsia="仿宋_GB2312" w:hint="eastAsia"/>
          <w:sz w:val="32"/>
          <w:szCs w:val="32"/>
        </w:rPr>
        <w:t>确保</w:t>
      </w:r>
      <w:r>
        <w:rPr>
          <w:rFonts w:ascii="仿宋_GB2312" w:eastAsia="仿宋_GB2312" w:hint="eastAsia"/>
          <w:sz w:val="32"/>
          <w:szCs w:val="32"/>
        </w:rPr>
        <w:t>网站</w:t>
      </w:r>
      <w:r w:rsidRPr="00FA6635">
        <w:rPr>
          <w:rFonts w:ascii="仿宋_GB2312" w:eastAsia="仿宋_GB2312" w:hint="eastAsia"/>
          <w:sz w:val="32"/>
          <w:szCs w:val="32"/>
        </w:rPr>
        <w:t>畅通</w:t>
      </w:r>
      <w:r>
        <w:rPr>
          <w:rFonts w:ascii="仿宋_GB2312" w:eastAsia="仿宋_GB2312" w:hint="eastAsia"/>
          <w:sz w:val="32"/>
          <w:szCs w:val="32"/>
        </w:rPr>
        <w:t>至</w:t>
      </w:r>
      <w:smartTag w:uri="urn:schemas-microsoft-com:office:smarttags" w:element="chsdate">
        <w:smartTagPr>
          <w:attr w:name="IsROCDate" w:val="False"/>
          <w:attr w:name="IsLunarDate" w:val="False"/>
          <w:attr w:name="Day" w:val="30"/>
          <w:attr w:name="Month" w:val="10"/>
          <w:attr w:name="Year" w:val="2014"/>
        </w:smartTagPr>
        <w:r>
          <w:rPr>
            <w:rFonts w:ascii="仿宋_GB2312" w:eastAsia="仿宋_GB2312" w:hint="eastAsia"/>
            <w:sz w:val="32"/>
            <w:szCs w:val="32"/>
          </w:rPr>
          <w:t>10月30日</w:t>
        </w:r>
      </w:smartTag>
      <w:r w:rsidRPr="00FA6635">
        <w:rPr>
          <w:rFonts w:ascii="仿宋_GB2312" w:eastAsia="仿宋_GB2312" w:hint="eastAsia"/>
          <w:sz w:val="32"/>
          <w:szCs w:val="32"/>
        </w:rPr>
        <w:t>，</w:t>
      </w:r>
      <w:r>
        <w:rPr>
          <w:rFonts w:ascii="仿宋_GB2312" w:eastAsia="仿宋_GB2312" w:hint="eastAsia"/>
          <w:sz w:val="32"/>
          <w:szCs w:val="32"/>
        </w:rPr>
        <w:t>项目遴选工作将通过网上评审进行</w:t>
      </w:r>
      <w:r w:rsidRPr="00FA6635">
        <w:rPr>
          <w:rFonts w:ascii="仿宋_GB2312" w:eastAsia="仿宋_GB2312" w:hint="eastAsia"/>
          <w:sz w:val="32"/>
          <w:szCs w:val="32"/>
        </w:rPr>
        <w:t>。</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Pr>
          <w:rFonts w:ascii="仿宋_GB2312" w:eastAsia="仿宋_GB2312" w:hint="eastAsia"/>
          <w:sz w:val="32"/>
          <w:szCs w:val="32"/>
        </w:rPr>
        <w:t>获得推荐资格的</w:t>
      </w:r>
      <w:r w:rsidRPr="00FA6635">
        <w:rPr>
          <w:rFonts w:ascii="仿宋_GB2312" w:eastAsia="仿宋_GB2312" w:hint="eastAsia"/>
          <w:sz w:val="32"/>
          <w:szCs w:val="32"/>
        </w:rPr>
        <w:t>项目</w:t>
      </w:r>
      <w:r>
        <w:rPr>
          <w:rFonts w:ascii="仿宋_GB2312" w:eastAsia="仿宋_GB2312" w:hint="eastAsia"/>
          <w:sz w:val="32"/>
          <w:szCs w:val="32"/>
        </w:rPr>
        <w:t>名单</w:t>
      </w:r>
      <w:r w:rsidRPr="00FA6635">
        <w:rPr>
          <w:rFonts w:ascii="仿宋_GB2312" w:eastAsia="仿宋_GB2312" w:hint="eastAsia"/>
          <w:sz w:val="32"/>
          <w:szCs w:val="32"/>
        </w:rPr>
        <w:t>另行通知</w:t>
      </w:r>
      <w:r>
        <w:rPr>
          <w:rFonts w:ascii="仿宋_GB2312" w:eastAsia="仿宋_GB2312" w:hint="eastAsia"/>
          <w:sz w:val="32"/>
          <w:szCs w:val="32"/>
        </w:rPr>
        <w:t>。入围项目需</w:t>
      </w:r>
      <w:r w:rsidRPr="00FA6635">
        <w:rPr>
          <w:rFonts w:ascii="仿宋_GB2312" w:eastAsia="仿宋_GB2312" w:hint="eastAsia"/>
          <w:sz w:val="32"/>
          <w:szCs w:val="32"/>
        </w:rPr>
        <w:t>将《申请书》纸质版一式2份（加盖公章）、</w:t>
      </w:r>
      <w:bookmarkStart w:id="2" w:name="OLE_LINK2"/>
      <w:r w:rsidRPr="00FA6635">
        <w:rPr>
          <w:rFonts w:ascii="仿宋_GB2312" w:eastAsia="仿宋_GB2312" w:hint="eastAsia"/>
          <w:sz w:val="32"/>
          <w:szCs w:val="32"/>
        </w:rPr>
        <w:t>第1-3项申报材料</w:t>
      </w:r>
      <w:bookmarkEnd w:id="2"/>
      <w:r w:rsidRPr="00FA6635">
        <w:rPr>
          <w:rFonts w:ascii="仿宋_GB2312" w:eastAsia="仿宋_GB2312" w:hint="eastAsia"/>
          <w:sz w:val="32"/>
          <w:szCs w:val="32"/>
        </w:rPr>
        <w:t>电子版光盘</w:t>
      </w:r>
      <w:r>
        <w:rPr>
          <w:rFonts w:ascii="仿宋_GB2312" w:eastAsia="仿宋_GB2312" w:hint="eastAsia"/>
          <w:sz w:val="32"/>
          <w:szCs w:val="32"/>
        </w:rPr>
        <w:t>报</w:t>
      </w:r>
      <w:r w:rsidRPr="00FA6635">
        <w:rPr>
          <w:rFonts w:ascii="仿宋_GB2312" w:eastAsia="仿宋_GB2312" w:hint="eastAsia"/>
          <w:sz w:val="32"/>
          <w:szCs w:val="32"/>
        </w:rPr>
        <w:t>送我处。</w:t>
      </w:r>
      <w:r w:rsidRPr="000D64F9">
        <w:rPr>
          <w:rFonts w:ascii="仿宋_GB2312" w:eastAsia="仿宋_GB2312" w:hint="eastAsia"/>
          <w:sz w:val="32"/>
          <w:szCs w:val="32"/>
        </w:rPr>
        <w:t>申请书须同时提交WORD及PDF格式，PDF格式申请书容量不超过</w:t>
      </w:r>
      <w:smartTag w:uri="urn:schemas-microsoft-com:office:smarttags" w:element="chmetcnv">
        <w:smartTagPr>
          <w:attr w:name="UnitName" w:val="m"/>
          <w:attr w:name="SourceValue" w:val="10"/>
          <w:attr w:name="HasSpace" w:val="False"/>
          <w:attr w:name="Negative" w:val="False"/>
          <w:attr w:name="NumberType" w:val="1"/>
          <w:attr w:name="TCSC" w:val="0"/>
        </w:smartTagPr>
        <w:r w:rsidRPr="000D64F9">
          <w:rPr>
            <w:rFonts w:ascii="仿宋_GB2312" w:eastAsia="仿宋_GB2312" w:hint="eastAsia"/>
            <w:sz w:val="32"/>
            <w:szCs w:val="32"/>
          </w:rPr>
          <w:t>10M</w:t>
        </w:r>
      </w:smartTag>
      <w:r>
        <w:rPr>
          <w:rFonts w:ascii="仿宋_GB2312" w:eastAsia="仿宋_GB2312" w:hint="eastAsia"/>
          <w:sz w:val="32"/>
          <w:szCs w:val="32"/>
        </w:rPr>
        <w:t>；</w:t>
      </w:r>
      <w:r w:rsidRPr="000D64F9">
        <w:rPr>
          <w:rFonts w:ascii="仿宋_GB2312" w:eastAsia="仿宋_GB2312" w:hint="eastAsia"/>
          <w:sz w:val="32"/>
          <w:szCs w:val="32"/>
        </w:rPr>
        <w:t>视频材料要求MP4格式，尺寸为1280×720，容量不超过</w:t>
      </w:r>
      <w:smartTag w:uri="urn:schemas-microsoft-com:office:smarttags" w:element="chmetcnv">
        <w:smartTagPr>
          <w:attr w:name="UnitName" w:val="m"/>
          <w:attr w:name="SourceValue" w:val="200"/>
          <w:attr w:name="HasSpace" w:val="False"/>
          <w:attr w:name="Negative" w:val="False"/>
          <w:attr w:name="NumberType" w:val="1"/>
          <w:attr w:name="TCSC" w:val="0"/>
        </w:smartTagPr>
        <w:r w:rsidRPr="000D64F9">
          <w:rPr>
            <w:rFonts w:ascii="仿宋_GB2312" w:eastAsia="仿宋_GB2312" w:hint="eastAsia"/>
            <w:sz w:val="32"/>
            <w:szCs w:val="32"/>
          </w:rPr>
          <w:t>200M</w:t>
        </w:r>
      </w:smartTag>
      <w:r w:rsidRPr="000D64F9">
        <w:rPr>
          <w:rFonts w:ascii="仿宋_GB2312" w:eastAsia="仿宋_GB2312" w:hint="eastAsia"/>
          <w:sz w:val="32"/>
          <w:szCs w:val="32"/>
        </w:rPr>
        <w:t>，播放时间长度不超过10分钟</w:t>
      </w:r>
      <w:r>
        <w:rPr>
          <w:rFonts w:ascii="仿宋_GB2312" w:eastAsia="仿宋_GB2312" w:hint="eastAsia"/>
          <w:sz w:val="32"/>
          <w:szCs w:val="32"/>
        </w:rPr>
        <w:t>；</w:t>
      </w:r>
      <w:r w:rsidRPr="000D64F9">
        <w:rPr>
          <w:rFonts w:ascii="仿宋_GB2312" w:eastAsia="仿宋_GB2312" w:hint="eastAsia"/>
          <w:sz w:val="32"/>
          <w:szCs w:val="32"/>
        </w:rPr>
        <w:t>其他支撑材料要求PDF格式，容量不超过</w:t>
      </w:r>
      <w:smartTag w:uri="urn:schemas-microsoft-com:office:smarttags" w:element="chmetcnv">
        <w:smartTagPr>
          <w:attr w:name="UnitName" w:val="m"/>
          <w:attr w:name="SourceValue" w:val="50"/>
          <w:attr w:name="HasSpace" w:val="False"/>
          <w:attr w:name="Negative" w:val="False"/>
          <w:attr w:name="NumberType" w:val="1"/>
          <w:attr w:name="TCSC" w:val="0"/>
        </w:smartTagPr>
        <w:r w:rsidRPr="000D64F9">
          <w:rPr>
            <w:rFonts w:ascii="仿宋_GB2312" w:eastAsia="仿宋_GB2312" w:hint="eastAsia"/>
            <w:sz w:val="32"/>
            <w:szCs w:val="32"/>
          </w:rPr>
          <w:t>50M</w:t>
        </w:r>
      </w:smartTag>
      <w:r w:rsidRPr="000D64F9">
        <w:rPr>
          <w:rFonts w:ascii="仿宋_GB2312" w:eastAsia="仿宋_GB2312" w:hint="eastAsia"/>
          <w:sz w:val="32"/>
          <w:szCs w:val="32"/>
        </w:rPr>
        <w:t>。</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(三)遴选推荐</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F43A04">
        <w:rPr>
          <w:rFonts w:ascii="仿宋_GB2312" w:eastAsia="仿宋_GB2312" w:hAnsi="仿宋" w:hint="eastAsia"/>
          <w:color w:val="000000"/>
          <w:sz w:val="32"/>
          <w:szCs w:val="32"/>
        </w:rPr>
        <w:t>我厅将委托</w:t>
      </w:r>
      <w:r w:rsidRPr="00F43A04">
        <w:rPr>
          <w:rFonts w:ascii="仿宋_GB2312" w:eastAsia="仿宋_GB2312" w:hint="eastAsia"/>
          <w:sz w:val="32"/>
          <w:szCs w:val="32"/>
        </w:rPr>
        <w:t>专家</w:t>
      </w:r>
      <w:r>
        <w:rPr>
          <w:rFonts w:ascii="仿宋_GB2312" w:eastAsia="仿宋_GB2312" w:hint="eastAsia"/>
          <w:sz w:val="32"/>
          <w:szCs w:val="32"/>
        </w:rPr>
        <w:t>按照项目建设水平和质量，</w:t>
      </w:r>
      <w:r w:rsidRPr="00F43A04">
        <w:rPr>
          <w:rFonts w:ascii="仿宋_GB2312" w:eastAsia="仿宋_GB2312" w:hint="eastAsia"/>
          <w:sz w:val="32"/>
          <w:szCs w:val="32"/>
        </w:rPr>
        <w:t>推荐</w:t>
      </w:r>
      <w:r>
        <w:rPr>
          <w:rFonts w:ascii="仿宋_GB2312" w:eastAsia="仿宋_GB2312" w:hint="eastAsia"/>
          <w:sz w:val="32"/>
          <w:szCs w:val="32"/>
        </w:rPr>
        <w:t>5</w:t>
      </w:r>
      <w:r w:rsidRPr="00F43A04">
        <w:rPr>
          <w:rFonts w:ascii="仿宋_GB2312" w:eastAsia="仿宋_GB2312" w:hint="eastAsia"/>
          <w:sz w:val="32"/>
          <w:szCs w:val="32"/>
        </w:rPr>
        <w:t>个</w:t>
      </w:r>
      <w:r>
        <w:rPr>
          <w:rFonts w:ascii="仿宋_GB2312" w:eastAsia="仿宋_GB2312" w:hAnsi="宋体" w:cs="宋体" w:hint="eastAsia"/>
          <w:color w:val="000000"/>
          <w:kern w:val="0"/>
          <w:sz w:val="32"/>
          <w:szCs w:val="32"/>
        </w:rPr>
        <w:t>项目</w:t>
      </w:r>
      <w:r w:rsidRPr="00F43A04">
        <w:rPr>
          <w:rFonts w:ascii="仿宋_GB2312" w:eastAsia="仿宋_GB2312" w:hint="eastAsia"/>
          <w:sz w:val="32"/>
          <w:szCs w:val="32"/>
        </w:rPr>
        <w:t>参加教育部</w:t>
      </w:r>
      <w:r w:rsidRPr="00D1584D">
        <w:rPr>
          <w:rFonts w:ascii="仿宋_GB2312" w:eastAsia="仿宋_GB2312" w:hAnsi="宋体" w:cs="宋体" w:hint="eastAsia"/>
          <w:color w:val="000000"/>
          <w:kern w:val="0"/>
          <w:sz w:val="32"/>
          <w:szCs w:val="32"/>
        </w:rPr>
        <w:t>国家级实验教学示范中心</w:t>
      </w:r>
      <w:r w:rsidRPr="00F43A04">
        <w:rPr>
          <w:rFonts w:ascii="仿宋_GB2312" w:eastAsia="仿宋_GB2312" w:hAnsi="仿宋" w:hint="eastAsia"/>
          <w:color w:val="000000"/>
          <w:sz w:val="32"/>
          <w:szCs w:val="32"/>
        </w:rPr>
        <w:t>遴选</w:t>
      </w:r>
      <w:r w:rsidRPr="00F43A04">
        <w:rPr>
          <w:rFonts w:ascii="仿宋_GB2312" w:eastAsia="仿宋_GB2312" w:hint="eastAsia"/>
          <w:sz w:val="32"/>
          <w:szCs w:val="32"/>
        </w:rPr>
        <w:t>。</w:t>
      </w:r>
    </w:p>
    <w:p w:rsidR="00796D9E" w:rsidRPr="00D1584D"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D1584D">
        <w:rPr>
          <w:rFonts w:ascii="仿宋_GB2312" w:eastAsia="仿宋_GB2312" w:hAnsi="宋体" w:cs="宋体" w:hint="eastAsia"/>
          <w:color w:val="000000"/>
          <w:kern w:val="0"/>
          <w:sz w:val="32"/>
          <w:szCs w:val="32"/>
        </w:rPr>
        <w:t>有关高校要高度重视国家级实验教学示范中心建设工作，</w:t>
      </w:r>
      <w:r>
        <w:rPr>
          <w:rFonts w:ascii="仿宋_GB2312" w:eastAsia="仿宋_GB2312" w:hAnsi="宋体" w:cs="宋体" w:hint="eastAsia"/>
          <w:color w:val="000000"/>
          <w:kern w:val="0"/>
          <w:sz w:val="32"/>
          <w:szCs w:val="32"/>
        </w:rPr>
        <w:t>保证</w:t>
      </w:r>
      <w:r w:rsidRPr="00D1584D">
        <w:rPr>
          <w:rFonts w:ascii="仿宋_GB2312" w:eastAsia="仿宋_GB2312" w:hAnsi="宋体" w:cs="宋体" w:hint="eastAsia"/>
          <w:color w:val="000000"/>
          <w:kern w:val="0"/>
          <w:sz w:val="32"/>
          <w:szCs w:val="32"/>
        </w:rPr>
        <w:t>实验教学示范中心的正常运转经费和教学改革经费</w:t>
      </w:r>
      <w:r>
        <w:rPr>
          <w:rFonts w:ascii="仿宋_GB2312" w:eastAsia="仿宋_GB2312" w:hAnsi="宋体" w:cs="宋体" w:hint="eastAsia"/>
          <w:color w:val="000000"/>
          <w:kern w:val="0"/>
          <w:sz w:val="32"/>
          <w:szCs w:val="32"/>
        </w:rPr>
        <w:t>。</w:t>
      </w:r>
      <w:r w:rsidRPr="00D1584D">
        <w:rPr>
          <w:rFonts w:ascii="仿宋_GB2312" w:eastAsia="仿宋_GB2312" w:hAnsi="宋体" w:cs="宋体" w:hint="eastAsia"/>
          <w:color w:val="000000"/>
          <w:kern w:val="0"/>
          <w:sz w:val="32"/>
          <w:szCs w:val="32"/>
        </w:rPr>
        <w:t>根据本通知要求和学校实际情况，科学规划，精心组织，加大投入，持续建设，</w:t>
      </w:r>
      <w:r>
        <w:rPr>
          <w:rFonts w:ascii="仿宋_GB2312" w:eastAsia="仿宋_GB2312" w:hAnsi="宋体" w:cs="宋体" w:hint="eastAsia"/>
          <w:color w:val="000000"/>
          <w:kern w:val="0"/>
          <w:sz w:val="32"/>
          <w:szCs w:val="32"/>
        </w:rPr>
        <w:t>确保</w:t>
      </w:r>
      <w:r w:rsidRPr="00D1584D">
        <w:rPr>
          <w:rFonts w:ascii="仿宋_GB2312" w:eastAsia="仿宋_GB2312" w:hAnsi="宋体" w:cs="宋体" w:hint="eastAsia"/>
          <w:color w:val="000000"/>
          <w:kern w:val="0"/>
          <w:sz w:val="32"/>
          <w:szCs w:val="32"/>
        </w:rPr>
        <w:t>高质量完成建设工作。</w:t>
      </w:r>
    </w:p>
    <w:p w:rsidR="00796D9E" w:rsidRPr="00D1584D"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D1584D">
        <w:rPr>
          <w:rFonts w:ascii="仿宋_GB2312" w:eastAsia="仿宋_GB2312" w:hAnsi="宋体" w:cs="宋体" w:hint="eastAsia"/>
          <w:color w:val="000000"/>
          <w:kern w:val="0"/>
          <w:sz w:val="32"/>
          <w:szCs w:val="32"/>
        </w:rPr>
        <w:t>联系人：张杰、李霞</w:t>
      </w:r>
      <w:r>
        <w:rPr>
          <w:rFonts w:ascii="仿宋_GB2312" w:eastAsia="仿宋_GB2312" w:hAnsi="宋体" w:cs="宋体" w:hint="eastAsia"/>
          <w:color w:val="000000"/>
          <w:kern w:val="0"/>
          <w:sz w:val="32"/>
          <w:szCs w:val="32"/>
        </w:rPr>
        <w:t>,</w:t>
      </w:r>
      <w:r w:rsidRPr="00D1584D">
        <w:rPr>
          <w:rFonts w:ascii="仿宋_GB2312" w:eastAsia="仿宋_GB2312" w:hAnsi="宋体" w:cs="宋体" w:hint="eastAsia"/>
          <w:color w:val="000000"/>
          <w:kern w:val="0"/>
          <w:sz w:val="32"/>
          <w:szCs w:val="32"/>
        </w:rPr>
        <w:t>联系电话：0531-81916530</w:t>
      </w:r>
    </w:p>
    <w:p w:rsidR="00796D9E"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Pr>
          <w:rFonts w:ascii="仿宋_GB2312" w:eastAsia="仿宋_GB2312" w:hint="eastAsia"/>
          <w:sz w:val="32"/>
          <w:szCs w:val="32"/>
        </w:rPr>
        <w:t>电子邮箱:sdgaojiaochu@163.com</w:t>
      </w:r>
    </w:p>
    <w:p w:rsidR="00796D9E" w:rsidRPr="00D1584D" w:rsidRDefault="00796D9E" w:rsidP="00796D9E">
      <w:pPr>
        <w:widowControl/>
        <w:spacing w:line="580" w:lineRule="exact"/>
        <w:ind w:firstLineChars="196" w:firstLine="627"/>
        <w:rPr>
          <w:rFonts w:ascii="仿宋_GB2312" w:eastAsia="仿宋_GB2312" w:hAnsi="宋体" w:cs="宋体" w:hint="eastAsia"/>
          <w:color w:val="000000"/>
          <w:kern w:val="0"/>
          <w:sz w:val="32"/>
          <w:szCs w:val="32"/>
        </w:rPr>
      </w:pPr>
      <w:r w:rsidRPr="00F43A04">
        <w:rPr>
          <w:rFonts w:ascii="仿宋_GB2312" w:eastAsia="仿宋_GB2312" w:hint="eastAsia"/>
          <w:sz w:val="32"/>
          <w:szCs w:val="32"/>
        </w:rPr>
        <w:t>地址：济南市文化西路29号，</w:t>
      </w:r>
      <w:r>
        <w:rPr>
          <w:rFonts w:ascii="仿宋_GB2312" w:eastAsia="仿宋_GB2312" w:hint="eastAsia"/>
          <w:sz w:val="32"/>
          <w:szCs w:val="32"/>
        </w:rPr>
        <w:t>邮编:</w:t>
      </w:r>
      <w:r w:rsidRPr="00F43A04">
        <w:rPr>
          <w:rFonts w:ascii="仿宋_GB2312" w:eastAsia="仿宋_GB2312" w:hint="eastAsia"/>
          <w:sz w:val="32"/>
          <w:szCs w:val="32"/>
        </w:rPr>
        <w:t>250011</w:t>
      </w:r>
    </w:p>
    <w:p w:rsidR="00796D9E"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p>
    <w:p w:rsidR="00796D9E" w:rsidRPr="00835981" w:rsidRDefault="00796D9E" w:rsidP="00796D9E">
      <w:pPr>
        <w:widowControl/>
        <w:spacing w:line="580" w:lineRule="exact"/>
        <w:ind w:firstLineChars="200" w:firstLine="640"/>
        <w:rPr>
          <w:rFonts w:ascii="仿宋_GB2312" w:eastAsia="仿宋_GB2312" w:hAnsi="宋体" w:cs="宋体" w:hint="eastAsia"/>
          <w:color w:val="000000"/>
          <w:kern w:val="0"/>
          <w:sz w:val="32"/>
          <w:szCs w:val="32"/>
        </w:rPr>
      </w:pPr>
      <w:r w:rsidRPr="00835981">
        <w:rPr>
          <w:rFonts w:ascii="仿宋_GB2312" w:eastAsia="仿宋_GB2312" w:hAnsi="宋体" w:cs="宋体" w:hint="eastAsia"/>
          <w:color w:val="000000"/>
          <w:kern w:val="0"/>
          <w:sz w:val="32"/>
          <w:szCs w:val="32"/>
        </w:rPr>
        <w:t>附件：</w:t>
      </w:r>
      <w:r>
        <w:rPr>
          <w:rFonts w:ascii="仿宋_GB2312" w:eastAsia="仿宋_GB2312" w:hAnsi="宋体" w:cs="宋体" w:hint="eastAsia"/>
          <w:color w:val="000000"/>
          <w:kern w:val="0"/>
          <w:sz w:val="32"/>
          <w:szCs w:val="32"/>
        </w:rPr>
        <w:t>1.</w:t>
      </w:r>
      <w:r w:rsidRPr="00835981">
        <w:rPr>
          <w:rFonts w:ascii="仿宋_GB2312" w:eastAsia="仿宋_GB2312" w:hAnsi="宋体" w:cs="宋体" w:hint="eastAsia"/>
          <w:color w:val="000000"/>
          <w:kern w:val="0"/>
          <w:sz w:val="32"/>
          <w:szCs w:val="32"/>
        </w:rPr>
        <w:t>国家级实验教学示范中心申请书</w:t>
      </w:r>
    </w:p>
    <w:p w:rsidR="00796D9E" w:rsidRPr="00835981" w:rsidRDefault="00796D9E" w:rsidP="00796D9E">
      <w:pPr>
        <w:widowControl/>
        <w:spacing w:line="580" w:lineRule="exact"/>
        <w:ind w:firstLineChars="500" w:firstLine="1600"/>
        <w:rPr>
          <w:rFonts w:ascii="仿宋_GB2312" w:eastAsia="仿宋_GB2312" w:hAnsi="宋体" w:cs="宋体" w:hint="eastAsia"/>
          <w:color w:val="000000"/>
          <w:kern w:val="0"/>
          <w:sz w:val="32"/>
          <w:szCs w:val="32"/>
        </w:rPr>
      </w:pPr>
      <w:r w:rsidRPr="00835981">
        <w:rPr>
          <w:rFonts w:ascii="仿宋_GB2312" w:eastAsia="仿宋_GB2312" w:hAnsi="宋体" w:cs="宋体" w:hint="eastAsia"/>
          <w:color w:val="000000"/>
          <w:kern w:val="0"/>
          <w:sz w:val="32"/>
          <w:szCs w:val="32"/>
        </w:rPr>
        <w:lastRenderedPageBreak/>
        <w:t>2</w:t>
      </w:r>
      <w:r>
        <w:rPr>
          <w:rFonts w:ascii="仿宋_GB2312" w:eastAsia="仿宋_GB2312" w:hAnsi="宋体" w:cs="宋体" w:hint="eastAsia"/>
          <w:color w:val="000000"/>
          <w:kern w:val="0"/>
          <w:sz w:val="32"/>
          <w:szCs w:val="32"/>
        </w:rPr>
        <w:t>.</w:t>
      </w:r>
      <w:r w:rsidRPr="00835981">
        <w:rPr>
          <w:rFonts w:ascii="仿宋_GB2312" w:eastAsia="仿宋_GB2312" w:hAnsi="宋体" w:cs="宋体" w:hint="eastAsia"/>
          <w:color w:val="000000"/>
          <w:kern w:val="0"/>
          <w:sz w:val="32"/>
          <w:szCs w:val="32"/>
        </w:rPr>
        <w:t>国家级实验教学示范中心</w:t>
      </w:r>
      <w:r>
        <w:rPr>
          <w:rFonts w:ascii="仿宋_GB2312" w:eastAsia="仿宋_GB2312" w:hAnsi="宋体" w:cs="宋体" w:hint="eastAsia"/>
          <w:color w:val="000000"/>
          <w:kern w:val="0"/>
          <w:sz w:val="32"/>
          <w:szCs w:val="32"/>
        </w:rPr>
        <w:t>推荐</w:t>
      </w:r>
      <w:r w:rsidRPr="00B457BD">
        <w:rPr>
          <w:rFonts w:ascii="仿宋_GB2312" w:eastAsia="仿宋_GB2312" w:hAnsi="宋体" w:cs="宋体" w:hint="eastAsia"/>
          <w:color w:val="000000"/>
          <w:kern w:val="0"/>
          <w:sz w:val="32"/>
          <w:szCs w:val="32"/>
        </w:rPr>
        <w:t>信息表</w:t>
      </w:r>
    </w:p>
    <w:p w:rsidR="00796D9E" w:rsidRPr="00D93910" w:rsidRDefault="00796D9E" w:rsidP="00796D9E">
      <w:pPr>
        <w:widowControl/>
        <w:spacing w:line="580" w:lineRule="exact"/>
        <w:rPr>
          <w:rFonts w:ascii="仿宋_GB2312" w:eastAsia="仿宋_GB2312" w:hAnsi="宋体" w:cs="宋体" w:hint="eastAsia"/>
          <w:color w:val="000000"/>
          <w:kern w:val="0"/>
          <w:sz w:val="32"/>
          <w:szCs w:val="32"/>
        </w:rPr>
      </w:pPr>
      <w:r w:rsidRPr="00B457BD">
        <w:rPr>
          <w:rFonts w:ascii="仿宋_GB2312" w:eastAsia="仿宋_GB2312" w:hAnsi="宋体" w:cs="宋体" w:hint="eastAsia"/>
          <w:color w:val="000000"/>
          <w:kern w:val="0"/>
          <w:sz w:val="32"/>
          <w:szCs w:val="32"/>
        </w:rPr>
        <w:t xml:space="preserve">　　</w:t>
      </w:r>
    </w:p>
    <w:p w:rsidR="00796D9E" w:rsidRPr="007E35EF" w:rsidRDefault="00796D9E" w:rsidP="00796D9E">
      <w:pPr>
        <w:spacing w:line="580" w:lineRule="exact"/>
        <w:ind w:firstLineChars="1550" w:firstLine="4960"/>
        <w:rPr>
          <w:rFonts w:hint="eastAsia"/>
        </w:rPr>
      </w:pPr>
      <w:r w:rsidRPr="007E35EF">
        <w:rPr>
          <w:rFonts w:ascii="仿宋_GB2312" w:eastAsia="仿宋_GB2312" w:hint="eastAsia"/>
          <w:sz w:val="32"/>
          <w:szCs w:val="32"/>
        </w:rPr>
        <w:t>山东省教育厅高教处</w:t>
      </w:r>
    </w:p>
    <w:p w:rsidR="00796D9E" w:rsidRPr="007E35EF" w:rsidRDefault="00796D9E" w:rsidP="00796D9E">
      <w:pPr>
        <w:wordWrap w:val="0"/>
        <w:spacing w:line="580" w:lineRule="exact"/>
        <w:ind w:rightChars="600" w:right="1260"/>
        <w:jc w:val="right"/>
        <w:rPr>
          <w:rFonts w:ascii="仿宋_GB2312" w:eastAsia="仿宋_GB2312" w:hint="eastAsia"/>
          <w:sz w:val="32"/>
          <w:szCs w:val="32"/>
        </w:rPr>
      </w:pPr>
      <w:r w:rsidRPr="007E35EF">
        <w:rPr>
          <w:rFonts w:ascii="仿宋_GB2312" w:eastAsia="仿宋_GB2312" w:hint="eastAsia"/>
          <w:sz w:val="32"/>
          <w:szCs w:val="32"/>
        </w:rPr>
        <w:t>201</w:t>
      </w:r>
      <w:r>
        <w:rPr>
          <w:rFonts w:ascii="仿宋_GB2312" w:eastAsia="仿宋_GB2312" w:hint="eastAsia"/>
          <w:sz w:val="32"/>
          <w:szCs w:val="32"/>
        </w:rPr>
        <w:t>4</w:t>
      </w:r>
      <w:r w:rsidRPr="007E35EF">
        <w:rPr>
          <w:rFonts w:ascii="仿宋_GB2312" w:eastAsia="仿宋_GB2312" w:hint="eastAsia"/>
          <w:sz w:val="32"/>
          <w:szCs w:val="32"/>
        </w:rPr>
        <w:t>年</w:t>
      </w:r>
      <w:r>
        <w:rPr>
          <w:rFonts w:ascii="仿宋_GB2312" w:eastAsia="仿宋_GB2312" w:hint="eastAsia"/>
          <w:sz w:val="32"/>
          <w:szCs w:val="32"/>
        </w:rPr>
        <w:t>9</w:t>
      </w:r>
      <w:r w:rsidRPr="007E35EF">
        <w:rPr>
          <w:rFonts w:ascii="仿宋_GB2312" w:eastAsia="仿宋_GB2312" w:hint="eastAsia"/>
          <w:sz w:val="32"/>
          <w:szCs w:val="32"/>
        </w:rPr>
        <w:t>月</w:t>
      </w:r>
      <w:r>
        <w:rPr>
          <w:rFonts w:ascii="仿宋_GB2312" w:eastAsia="仿宋_GB2312" w:hint="eastAsia"/>
          <w:sz w:val="32"/>
          <w:szCs w:val="32"/>
        </w:rPr>
        <w:t xml:space="preserve"> </w:t>
      </w:r>
      <w:r w:rsidRPr="007E35EF">
        <w:rPr>
          <w:rFonts w:ascii="仿宋_GB2312" w:eastAsia="仿宋_GB2312" w:hint="eastAsia"/>
          <w:sz w:val="32"/>
          <w:szCs w:val="32"/>
        </w:rPr>
        <w:t>日</w:t>
      </w:r>
    </w:p>
    <w:p w:rsidR="00727352" w:rsidRPr="00796D9E" w:rsidRDefault="00727352"/>
    <w:sectPr w:rsidR="00727352" w:rsidRPr="00796D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350" w:rsidRDefault="00670350" w:rsidP="00796D9E">
      <w:r>
        <w:separator/>
      </w:r>
    </w:p>
  </w:endnote>
  <w:endnote w:type="continuationSeparator" w:id="0">
    <w:p w:rsidR="00670350" w:rsidRDefault="00670350" w:rsidP="0079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350" w:rsidRDefault="00670350" w:rsidP="00796D9E">
      <w:r>
        <w:separator/>
      </w:r>
    </w:p>
  </w:footnote>
  <w:footnote w:type="continuationSeparator" w:id="0">
    <w:p w:rsidR="00670350" w:rsidRDefault="00670350" w:rsidP="00796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FA"/>
    <w:rsid w:val="002641FA"/>
    <w:rsid w:val="00670350"/>
    <w:rsid w:val="00727352"/>
    <w:rsid w:val="0079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F2F9404-9279-467F-A981-F84AFDA8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D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6D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6D9E"/>
    <w:rPr>
      <w:sz w:val="18"/>
      <w:szCs w:val="18"/>
    </w:rPr>
  </w:style>
  <w:style w:type="paragraph" w:styleId="a4">
    <w:name w:val="footer"/>
    <w:basedOn w:val="a"/>
    <w:link w:val="Char0"/>
    <w:uiPriority w:val="99"/>
    <w:unhideWhenUsed/>
    <w:rsid w:val="00796D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6D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386</Words>
  <Characters>2203</Characters>
  <Application>Microsoft Office Word</Application>
  <DocSecurity>0</DocSecurity>
  <Lines>18</Lines>
  <Paragraphs>5</Paragraphs>
  <ScaleCrop>false</ScaleCrop>
  <Company>china</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2014-09-16T12:09:00Z</dcterms:created>
  <dcterms:modified xsi:type="dcterms:W3CDTF">2014-09-16T12:10:00Z</dcterms:modified>
</cp:coreProperties>
</file>