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0E" w:rsidRDefault="00FC2187">
      <w:pPr>
        <w:pStyle w:val="3"/>
        <w:spacing w:before="0" w:after="0" w:line="640" w:lineRule="exact"/>
        <w:jc w:val="center"/>
        <w:rPr>
          <w:rFonts w:ascii="方正小标宋简体" w:eastAsia="方正小标宋简体"/>
          <w:b w:val="0"/>
          <w:bCs w:val="0"/>
          <w:spacing w:val="-8"/>
          <w:sz w:val="44"/>
          <w:szCs w:val="44"/>
        </w:rPr>
      </w:pPr>
      <w:r>
        <w:rPr>
          <w:rFonts w:ascii="方正小标宋简体" w:eastAsia="方正小标宋简体" w:hint="eastAsia"/>
          <w:b w:val="0"/>
          <w:bCs w:val="0"/>
          <w:spacing w:val="-8"/>
          <w:sz w:val="44"/>
          <w:szCs w:val="44"/>
        </w:rPr>
        <w:t>山东省教育招生考试院</w:t>
      </w:r>
    </w:p>
    <w:p w:rsidR="00FD760E" w:rsidRDefault="00FC2187">
      <w:pPr>
        <w:pStyle w:val="3"/>
        <w:spacing w:before="0" w:after="0" w:line="640" w:lineRule="exact"/>
        <w:jc w:val="center"/>
        <w:rPr>
          <w:rFonts w:ascii="方正小标宋简体" w:eastAsia="方正小标宋简体"/>
          <w:b w:val="0"/>
          <w:bCs w:val="0"/>
          <w:spacing w:val="-8"/>
          <w:sz w:val="44"/>
          <w:szCs w:val="44"/>
        </w:rPr>
      </w:pPr>
      <w:r>
        <w:rPr>
          <w:rFonts w:ascii="方正小标宋简体" w:eastAsia="方正小标宋简体" w:hint="eastAsia"/>
          <w:b w:val="0"/>
          <w:bCs w:val="0"/>
          <w:spacing w:val="-8"/>
          <w:sz w:val="44"/>
          <w:szCs w:val="44"/>
        </w:rPr>
        <w:t>关于做好山东省</w:t>
      </w:r>
      <w:r>
        <w:rPr>
          <w:rFonts w:ascii="方正小标宋简体" w:eastAsia="方正小标宋简体" w:hint="eastAsia"/>
          <w:b w:val="0"/>
          <w:bCs w:val="0"/>
          <w:spacing w:val="-8"/>
          <w:sz w:val="44"/>
          <w:szCs w:val="44"/>
        </w:rPr>
        <w:t>2019</w:t>
      </w:r>
      <w:r>
        <w:rPr>
          <w:rFonts w:ascii="方正小标宋简体" w:eastAsia="方正小标宋简体" w:hint="eastAsia"/>
          <w:b w:val="0"/>
          <w:bCs w:val="0"/>
          <w:spacing w:val="-8"/>
          <w:sz w:val="44"/>
          <w:szCs w:val="44"/>
        </w:rPr>
        <w:t>年普通高等教育</w:t>
      </w:r>
    </w:p>
    <w:p w:rsidR="00FD760E" w:rsidRDefault="00FC2187">
      <w:pPr>
        <w:pStyle w:val="3"/>
        <w:spacing w:before="0" w:after="0" w:line="640" w:lineRule="exact"/>
        <w:jc w:val="center"/>
        <w:rPr>
          <w:rFonts w:ascii="方正小标宋简体" w:eastAsia="方正小标宋简体"/>
          <w:b w:val="0"/>
          <w:bCs w:val="0"/>
          <w:spacing w:val="-8"/>
          <w:sz w:val="44"/>
          <w:szCs w:val="44"/>
        </w:rPr>
      </w:pPr>
      <w:r>
        <w:rPr>
          <w:rFonts w:ascii="方正小标宋简体" w:eastAsia="方正小标宋简体" w:hint="eastAsia"/>
          <w:b w:val="0"/>
          <w:bCs w:val="0"/>
          <w:spacing w:val="-8"/>
          <w:sz w:val="44"/>
          <w:szCs w:val="44"/>
        </w:rPr>
        <w:t>专科升本科</w:t>
      </w:r>
      <w:r>
        <w:rPr>
          <w:rFonts w:ascii="方正小标宋简体" w:eastAsia="方正小标宋简体" w:hint="eastAsia"/>
          <w:b w:val="0"/>
          <w:bCs w:val="0"/>
          <w:sz w:val="44"/>
          <w:szCs w:val="44"/>
        </w:rPr>
        <w:t>招生考试报名工作的通知</w:t>
      </w:r>
    </w:p>
    <w:p w:rsidR="00FD760E" w:rsidRDefault="00075061" w:rsidP="00075061">
      <w:pPr>
        <w:spacing w:line="580" w:lineRule="exact"/>
        <w:ind w:firstLineChars="1700" w:firstLine="54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鲁招考〔201</w:t>
      </w:r>
      <w:r>
        <w:rPr>
          <w:rFonts w:ascii="仿宋_GB2312" w:eastAsia="仿宋_GB2312"/>
          <w:color w:val="000000" w:themeColor="text1"/>
          <w:sz w:val="32"/>
          <w:szCs w:val="32"/>
        </w:rPr>
        <w:t>8</w:t>
      </w:r>
      <w:r>
        <w:rPr>
          <w:rFonts w:ascii="仿宋_GB2312" w:eastAsia="仿宋_GB2312" w:hint="eastAsia"/>
          <w:color w:val="000000" w:themeColor="text1"/>
          <w:sz w:val="32"/>
          <w:szCs w:val="32"/>
        </w:rPr>
        <w:t>〕</w:t>
      </w:r>
      <w:r>
        <w:rPr>
          <w:rFonts w:ascii="仿宋_GB2312" w:eastAsia="仿宋_GB2312"/>
          <w:color w:val="000000" w:themeColor="text1"/>
          <w:sz w:val="32"/>
          <w:szCs w:val="32"/>
        </w:rPr>
        <w:t>144</w:t>
      </w:r>
      <w:r>
        <w:rPr>
          <w:rFonts w:ascii="仿宋_GB2312" w:eastAsia="仿宋_GB2312" w:hint="eastAsia"/>
          <w:color w:val="000000" w:themeColor="text1"/>
          <w:sz w:val="32"/>
          <w:szCs w:val="32"/>
        </w:rPr>
        <w:t>号</w:t>
      </w:r>
    </w:p>
    <w:p w:rsidR="00075061" w:rsidRDefault="00075061" w:rsidP="00075061">
      <w:pPr>
        <w:spacing w:line="580" w:lineRule="exact"/>
        <w:ind w:firstLineChars="1700" w:firstLine="5440"/>
        <w:rPr>
          <w:rFonts w:eastAsia="仿宋_GB2312"/>
          <w:sz w:val="32"/>
          <w:szCs w:val="32"/>
        </w:rPr>
      </w:pPr>
    </w:p>
    <w:p w:rsidR="00FD760E" w:rsidRDefault="00FC2187">
      <w:pPr>
        <w:spacing w:line="580" w:lineRule="exact"/>
        <w:rPr>
          <w:rFonts w:ascii="仿宋_GB2312" w:eastAsia="仿宋_GB2312"/>
          <w:sz w:val="32"/>
          <w:szCs w:val="32"/>
        </w:rPr>
      </w:pPr>
      <w:r>
        <w:rPr>
          <w:rFonts w:ascii="仿宋_GB2312" w:eastAsia="仿宋_GB2312" w:hint="eastAsia"/>
          <w:sz w:val="32"/>
          <w:szCs w:val="32"/>
        </w:rPr>
        <w:t>各市招生（考试）办公室（院、中心），各有关高等院校：</w:t>
      </w:r>
    </w:p>
    <w:p w:rsidR="00FD760E" w:rsidRDefault="00FC2187">
      <w:pPr>
        <w:pStyle w:val="3"/>
        <w:keepNext w:val="0"/>
        <w:keepLines w:val="0"/>
        <w:spacing w:before="0" w:after="0" w:line="580" w:lineRule="exact"/>
        <w:ind w:firstLineChars="200" w:firstLine="640"/>
        <w:rPr>
          <w:rFonts w:ascii="仿宋_GB2312" w:eastAsia="仿宋_GB2312"/>
        </w:rPr>
      </w:pPr>
      <w:r>
        <w:rPr>
          <w:rFonts w:ascii="仿宋_GB2312" w:eastAsia="仿宋_GB2312" w:hint="eastAsia"/>
          <w:b w:val="0"/>
          <w:bCs w:val="0"/>
        </w:rPr>
        <w:t>根据山东省教育厅《关于做好</w:t>
      </w:r>
      <w:r>
        <w:rPr>
          <w:rFonts w:ascii="仿宋_GB2312" w:eastAsia="仿宋_GB2312" w:hint="eastAsia"/>
          <w:b w:val="0"/>
          <w:bCs w:val="0"/>
        </w:rPr>
        <w:t>2019</w:t>
      </w:r>
      <w:r>
        <w:rPr>
          <w:rFonts w:ascii="仿宋_GB2312" w:eastAsia="仿宋_GB2312" w:hint="eastAsia"/>
          <w:b w:val="0"/>
          <w:bCs w:val="0"/>
        </w:rPr>
        <w:t>年普通高等教育专科升本科招生工作的通知》（</w:t>
      </w:r>
      <w:proofErr w:type="gramStart"/>
      <w:r>
        <w:rPr>
          <w:rFonts w:ascii="仿宋_GB2312" w:eastAsia="仿宋_GB2312" w:hint="eastAsia"/>
          <w:b w:val="0"/>
          <w:bCs w:val="0"/>
        </w:rPr>
        <w:t>鲁教学字</w:t>
      </w:r>
      <w:proofErr w:type="gramEnd"/>
      <w:r>
        <w:rPr>
          <w:rFonts w:ascii="仿宋_GB2312" w:eastAsia="仿宋_GB2312" w:hint="eastAsia"/>
          <w:b w:val="0"/>
          <w:bCs w:val="0"/>
        </w:rPr>
        <w:t>〔</w:t>
      </w:r>
      <w:r>
        <w:rPr>
          <w:rFonts w:ascii="仿宋_GB2312" w:eastAsia="仿宋_GB2312" w:hint="eastAsia"/>
          <w:b w:val="0"/>
          <w:bCs w:val="0"/>
        </w:rPr>
        <w:t>2018</w:t>
      </w:r>
      <w:r>
        <w:rPr>
          <w:rFonts w:ascii="仿宋_GB2312" w:eastAsia="仿宋_GB2312" w:hint="eastAsia"/>
          <w:b w:val="0"/>
          <w:bCs w:val="0"/>
        </w:rPr>
        <w:t>〕</w:t>
      </w:r>
      <w:r>
        <w:rPr>
          <w:rFonts w:ascii="仿宋_GB2312" w:eastAsia="仿宋_GB2312" w:hint="eastAsia"/>
          <w:b w:val="0"/>
          <w:bCs w:val="0"/>
        </w:rPr>
        <w:t>29</w:t>
      </w:r>
      <w:r>
        <w:rPr>
          <w:rFonts w:ascii="仿宋_GB2312" w:eastAsia="仿宋_GB2312" w:hint="eastAsia"/>
          <w:b w:val="0"/>
          <w:bCs w:val="0"/>
        </w:rPr>
        <w:t>号）（以下简称《通知》）和《关于调整普通高等教育专科升本科考试录取办法的通知》（</w:t>
      </w:r>
      <w:proofErr w:type="gramStart"/>
      <w:r>
        <w:rPr>
          <w:rFonts w:ascii="仿宋_GB2312" w:eastAsia="仿宋_GB2312" w:hint="eastAsia"/>
          <w:b w:val="0"/>
          <w:bCs w:val="0"/>
        </w:rPr>
        <w:t>鲁教学字</w:t>
      </w:r>
      <w:proofErr w:type="gramEnd"/>
      <w:r>
        <w:rPr>
          <w:rFonts w:ascii="仿宋_GB2312" w:eastAsia="仿宋_GB2312" w:hint="eastAsia"/>
          <w:b w:val="0"/>
          <w:bCs w:val="0"/>
        </w:rPr>
        <w:t>〔</w:t>
      </w:r>
      <w:r>
        <w:rPr>
          <w:rFonts w:ascii="仿宋_GB2312" w:eastAsia="仿宋_GB2312" w:hint="eastAsia"/>
          <w:b w:val="0"/>
          <w:bCs w:val="0"/>
        </w:rPr>
        <w:t>2017</w:t>
      </w:r>
      <w:r>
        <w:rPr>
          <w:rFonts w:ascii="仿宋_GB2312" w:eastAsia="仿宋_GB2312" w:hint="eastAsia"/>
          <w:b w:val="0"/>
          <w:bCs w:val="0"/>
        </w:rPr>
        <w:t>〕</w:t>
      </w:r>
      <w:r>
        <w:rPr>
          <w:rFonts w:ascii="仿宋_GB2312" w:eastAsia="仿宋_GB2312" w:hint="eastAsia"/>
          <w:b w:val="0"/>
          <w:bCs w:val="0"/>
        </w:rPr>
        <w:t>21</w:t>
      </w:r>
      <w:r>
        <w:rPr>
          <w:rFonts w:ascii="仿宋_GB2312" w:eastAsia="仿宋_GB2312" w:hint="eastAsia"/>
          <w:b w:val="0"/>
          <w:bCs w:val="0"/>
        </w:rPr>
        <w:t>号）精神，现将我省</w:t>
      </w:r>
      <w:r>
        <w:rPr>
          <w:rFonts w:ascii="仿宋_GB2312" w:eastAsia="仿宋_GB2312" w:hint="eastAsia"/>
          <w:b w:val="0"/>
          <w:bCs w:val="0"/>
        </w:rPr>
        <w:t>2019</w:t>
      </w:r>
      <w:r>
        <w:rPr>
          <w:rFonts w:ascii="仿宋_GB2312" w:eastAsia="仿宋_GB2312" w:hint="eastAsia"/>
          <w:b w:val="0"/>
          <w:bCs w:val="0"/>
        </w:rPr>
        <w:t>年普通高等教育专科升本科（以下简称普通专升本）招生考试报名工作有关事项通知如下：</w:t>
      </w:r>
    </w:p>
    <w:p w:rsidR="00FD760E" w:rsidRDefault="00FC2187">
      <w:pPr>
        <w:spacing w:line="580" w:lineRule="exact"/>
        <w:ind w:firstLineChars="200" w:firstLine="640"/>
        <w:rPr>
          <w:rFonts w:ascii="黑体" w:eastAsia="黑体" w:hAnsi="黑体"/>
          <w:sz w:val="32"/>
          <w:szCs w:val="32"/>
        </w:rPr>
      </w:pPr>
      <w:r>
        <w:rPr>
          <w:rFonts w:ascii="黑体" w:eastAsia="黑体" w:hAnsi="黑体"/>
          <w:sz w:val="32"/>
          <w:szCs w:val="32"/>
        </w:rPr>
        <w:t>一、招生对象及报考条件</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hint="eastAsia"/>
          <w:sz w:val="32"/>
          <w:szCs w:val="32"/>
        </w:rPr>
        <w:t>（一）招生对象</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．我省普通本专科院校（含高职院校）应届普通高等教育专科（高职）毕业生；</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．具有普通高等教育专科（高职）毕业学历，且具有山东省辖区户籍的退役士兵（含</w:t>
      </w:r>
      <w:r>
        <w:rPr>
          <w:rFonts w:ascii="仿宋_GB2312" w:eastAsia="仿宋_GB2312" w:hint="eastAsia"/>
          <w:sz w:val="32"/>
          <w:szCs w:val="32"/>
        </w:rPr>
        <w:t>2019</w:t>
      </w:r>
      <w:r>
        <w:rPr>
          <w:rFonts w:ascii="仿宋_GB2312" w:eastAsia="仿宋_GB2312" w:hint="eastAsia"/>
          <w:sz w:val="32"/>
          <w:szCs w:val="32"/>
        </w:rPr>
        <w:t>年普通高等教育专科（高职）毕业的退役士兵）；</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．职业院校与本科高校“</w:t>
      </w:r>
      <w:r>
        <w:rPr>
          <w:rFonts w:ascii="仿宋_GB2312" w:eastAsia="仿宋_GB2312" w:hint="eastAsia"/>
          <w:sz w:val="32"/>
          <w:szCs w:val="32"/>
        </w:rPr>
        <w:t>3+2</w:t>
      </w:r>
      <w:r>
        <w:rPr>
          <w:rFonts w:ascii="仿宋_GB2312" w:eastAsia="仿宋_GB2312" w:hint="eastAsia"/>
          <w:sz w:val="32"/>
          <w:szCs w:val="32"/>
        </w:rPr>
        <w:t>”对口贯通分段培养</w:t>
      </w:r>
      <w:proofErr w:type="gramStart"/>
      <w:r>
        <w:rPr>
          <w:rFonts w:ascii="仿宋_GB2312" w:eastAsia="仿宋_GB2312" w:hint="eastAsia"/>
          <w:sz w:val="32"/>
          <w:szCs w:val="32"/>
        </w:rPr>
        <w:t>2019</w:t>
      </w:r>
      <w:r>
        <w:rPr>
          <w:rFonts w:ascii="仿宋_GB2312" w:eastAsia="仿宋_GB2312" w:hint="eastAsia"/>
          <w:sz w:val="32"/>
          <w:szCs w:val="32"/>
        </w:rPr>
        <w:t>年转段学生</w:t>
      </w:r>
      <w:proofErr w:type="gramEnd"/>
      <w:r>
        <w:rPr>
          <w:rFonts w:ascii="仿宋_GB2312" w:eastAsia="仿宋_GB2312" w:hint="eastAsia"/>
          <w:sz w:val="32"/>
          <w:szCs w:val="32"/>
        </w:rPr>
        <w:t>。</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t>（二）报考条件</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．遵守《中华人民共和国宪法》及其他法律法规；</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专科学习期间无记过及以上纪律处分；或专科学习期间受到记过或留校察看纪律处分，但报考前已解除处分的；</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．身体健康；</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．专科阶段必须获得专科毕业证书。</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其中，“</w:t>
      </w:r>
      <w:r>
        <w:rPr>
          <w:rFonts w:ascii="仿宋_GB2312" w:eastAsia="仿宋_GB2312" w:hint="eastAsia"/>
          <w:sz w:val="32"/>
          <w:szCs w:val="32"/>
        </w:rPr>
        <w:t>3+2</w:t>
      </w:r>
      <w:r>
        <w:rPr>
          <w:rFonts w:ascii="仿宋_GB2312" w:eastAsia="仿宋_GB2312" w:hint="eastAsia"/>
          <w:sz w:val="32"/>
          <w:szCs w:val="32"/>
        </w:rPr>
        <w:t>”对口贯通分段培养的高职高专院校</w:t>
      </w:r>
      <w:proofErr w:type="gramStart"/>
      <w:r>
        <w:rPr>
          <w:rFonts w:ascii="仿宋_GB2312" w:eastAsia="仿宋_GB2312" w:hint="eastAsia"/>
          <w:sz w:val="32"/>
          <w:szCs w:val="32"/>
        </w:rPr>
        <w:t>学生转段报考</w:t>
      </w:r>
      <w:proofErr w:type="gramEnd"/>
      <w:r>
        <w:rPr>
          <w:rFonts w:ascii="仿宋_GB2312" w:eastAsia="仿宋_GB2312" w:hint="eastAsia"/>
          <w:sz w:val="32"/>
          <w:szCs w:val="32"/>
        </w:rPr>
        <w:t>条件为</w:t>
      </w:r>
      <w:r>
        <w:rPr>
          <w:rFonts w:ascii="仿宋_GB2312" w:eastAsia="仿宋_GB2312" w:hint="eastAsia"/>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转段过程</w:t>
      </w:r>
      <w:proofErr w:type="gramEnd"/>
      <w:r>
        <w:rPr>
          <w:rFonts w:ascii="仿宋_GB2312" w:eastAsia="仿宋_GB2312" w:hint="eastAsia"/>
          <w:sz w:val="32"/>
          <w:szCs w:val="32"/>
        </w:rPr>
        <w:t>性考核合格（过程性考核不合格的，如符合相关报考条件可报名参加普通专升本考试）。</w:t>
      </w:r>
    </w:p>
    <w:p w:rsidR="00FD760E" w:rsidRDefault="00FC2187">
      <w:pPr>
        <w:spacing w:line="580" w:lineRule="exact"/>
        <w:ind w:firstLineChars="200" w:firstLine="640"/>
        <w:rPr>
          <w:rFonts w:ascii="黑体" w:eastAsia="黑体" w:hAnsi="黑体"/>
          <w:sz w:val="32"/>
          <w:szCs w:val="32"/>
        </w:rPr>
      </w:pPr>
      <w:r>
        <w:rPr>
          <w:rFonts w:ascii="黑体" w:eastAsia="黑体" w:hAnsi="黑体"/>
          <w:sz w:val="32"/>
          <w:szCs w:val="32"/>
        </w:rPr>
        <w:t>二、报名方式</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考生要按规定时间自行选择地点和方式进行网上报名。考生可通过浏览器登录</w:t>
      </w:r>
      <w:r>
        <w:rPr>
          <w:rFonts w:ascii="仿宋_GB2312" w:eastAsia="仿宋_GB2312" w:hint="eastAsia"/>
          <w:sz w:val="32"/>
          <w:szCs w:val="32"/>
        </w:rPr>
        <w:t>http://zsb.sdzk.cn</w:t>
      </w:r>
      <w:r>
        <w:rPr>
          <w:rFonts w:ascii="仿宋_GB2312" w:eastAsia="仿宋_GB2312" w:hint="eastAsia"/>
          <w:sz w:val="32"/>
          <w:szCs w:val="32"/>
        </w:rPr>
        <w:t>报名。</w:t>
      </w:r>
    </w:p>
    <w:p w:rsidR="00FD760E" w:rsidRDefault="00FC2187">
      <w:pPr>
        <w:spacing w:line="580" w:lineRule="exact"/>
        <w:ind w:firstLineChars="200" w:firstLine="640"/>
        <w:rPr>
          <w:rFonts w:ascii="黑体" w:eastAsia="黑体" w:hAnsi="黑体"/>
          <w:sz w:val="32"/>
          <w:szCs w:val="32"/>
        </w:rPr>
      </w:pPr>
      <w:r>
        <w:rPr>
          <w:rFonts w:ascii="黑体" w:eastAsia="黑体" w:hAnsi="黑体"/>
          <w:sz w:val="32"/>
          <w:szCs w:val="32"/>
        </w:rPr>
        <w:t>三、考试地点及</w:t>
      </w:r>
      <w:proofErr w:type="gramStart"/>
      <w:r>
        <w:rPr>
          <w:rFonts w:ascii="黑体" w:eastAsia="黑体" w:hAnsi="黑体"/>
          <w:sz w:val="32"/>
          <w:szCs w:val="32"/>
        </w:rPr>
        <w:t>“3+2”</w:t>
      </w:r>
      <w:r>
        <w:rPr>
          <w:rFonts w:ascii="黑体" w:eastAsia="黑体" w:hAnsi="黑体"/>
          <w:sz w:val="32"/>
          <w:szCs w:val="32"/>
        </w:rPr>
        <w:t>转段考生</w:t>
      </w:r>
      <w:proofErr w:type="gramEnd"/>
      <w:r>
        <w:rPr>
          <w:rFonts w:ascii="黑体" w:eastAsia="黑体" w:hAnsi="黑体"/>
          <w:sz w:val="32"/>
          <w:szCs w:val="32"/>
        </w:rPr>
        <w:t>兼报</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考试地点可选择考生本人就读院校所在市或户籍所在市，就读院校与户籍分属两地的只可选择一地（以下简称所在市），并执行所在市招生考试机构的相关规定。外省户籍在我省就读的考生，应选择就读院校所在市参加考试。</w:t>
      </w:r>
      <w:r>
        <w:rPr>
          <w:rFonts w:ascii="仿宋_GB2312" w:eastAsia="仿宋_GB2312" w:hint="eastAsia"/>
          <w:sz w:val="32"/>
          <w:szCs w:val="32"/>
        </w:rPr>
        <w:t xml:space="preserve"> </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过程性考核合格的</w:t>
      </w: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”转段考生</w:t>
      </w:r>
      <w:proofErr w:type="gramEnd"/>
      <w:r>
        <w:rPr>
          <w:rFonts w:ascii="仿宋_GB2312" w:eastAsia="仿宋_GB2312" w:hint="eastAsia"/>
          <w:sz w:val="32"/>
          <w:szCs w:val="32"/>
        </w:rPr>
        <w:t>可以</w:t>
      </w:r>
      <w:proofErr w:type="gramStart"/>
      <w:r>
        <w:rPr>
          <w:rFonts w:ascii="仿宋_GB2312" w:eastAsia="仿宋_GB2312" w:hint="eastAsia"/>
          <w:sz w:val="32"/>
          <w:szCs w:val="32"/>
        </w:rPr>
        <w:t>选择仅</w:t>
      </w:r>
      <w:proofErr w:type="gramEnd"/>
      <w:r>
        <w:rPr>
          <w:rFonts w:ascii="仿宋_GB2312" w:eastAsia="仿宋_GB2312" w:hint="eastAsia"/>
          <w:sz w:val="32"/>
          <w:szCs w:val="32"/>
        </w:rPr>
        <w:t>报考“</w:t>
      </w:r>
      <w:r>
        <w:rPr>
          <w:rFonts w:ascii="仿宋_GB2312" w:eastAsia="仿宋_GB2312" w:hint="eastAsia"/>
          <w:sz w:val="32"/>
          <w:szCs w:val="32"/>
        </w:rPr>
        <w:t>3+2</w:t>
      </w:r>
      <w:r>
        <w:rPr>
          <w:rFonts w:ascii="仿宋_GB2312" w:eastAsia="仿宋_GB2312" w:hint="eastAsia"/>
          <w:sz w:val="32"/>
          <w:szCs w:val="32"/>
        </w:rPr>
        <w:t>”转段，也可以选择兼报</w:t>
      </w: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”转段和</w:t>
      </w:r>
      <w:proofErr w:type="gramEnd"/>
      <w:r>
        <w:rPr>
          <w:rFonts w:ascii="仿宋_GB2312" w:eastAsia="仿宋_GB2312" w:hint="eastAsia"/>
          <w:sz w:val="32"/>
          <w:szCs w:val="32"/>
        </w:rPr>
        <w:t>普通专升本。</w:t>
      </w:r>
    </w:p>
    <w:p w:rsidR="00FD760E" w:rsidRDefault="00FC2187">
      <w:pPr>
        <w:spacing w:line="580" w:lineRule="exact"/>
        <w:ind w:firstLineChars="200" w:firstLine="640"/>
        <w:rPr>
          <w:rFonts w:ascii="黑体" w:eastAsia="黑体" w:hAnsi="黑体"/>
          <w:sz w:val="32"/>
          <w:szCs w:val="32"/>
        </w:rPr>
      </w:pPr>
      <w:r>
        <w:rPr>
          <w:rFonts w:ascii="黑体" w:eastAsia="黑体" w:hAnsi="黑体"/>
          <w:sz w:val="32"/>
          <w:szCs w:val="32"/>
        </w:rPr>
        <w:t>四、报名与考试时间</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t>（一）报名时间</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报名分为网上报名</w:t>
      </w:r>
      <w:r>
        <w:rPr>
          <w:rFonts w:ascii="仿宋_GB2312" w:eastAsia="仿宋_GB2312" w:hint="eastAsia"/>
          <w:sz w:val="32"/>
          <w:szCs w:val="32"/>
        </w:rPr>
        <w:t>、生源院校审核考生信息与上传考生照片、网上缴费、打印准考证等环节。未通过网上资格审查考生，可在</w:t>
      </w:r>
      <w:r>
        <w:rPr>
          <w:rFonts w:ascii="仿宋_GB2312" w:eastAsia="仿宋_GB2312" w:hint="eastAsia"/>
          <w:sz w:val="32"/>
          <w:szCs w:val="32"/>
        </w:rPr>
        <w:lastRenderedPageBreak/>
        <w:t>规定时间内申请资格复核。考生须在规定时间内完成报名。</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．网上报名时间为</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日至</w:t>
      </w:r>
      <w:r>
        <w:rPr>
          <w:rFonts w:ascii="仿宋_GB2312" w:eastAsia="仿宋_GB2312" w:hint="eastAsia"/>
          <w:sz w:val="32"/>
          <w:szCs w:val="32"/>
        </w:rPr>
        <w:t>11</w:t>
      </w:r>
      <w:r>
        <w:rPr>
          <w:rFonts w:ascii="仿宋_GB2312" w:eastAsia="仿宋_GB2312" w:hint="eastAsia"/>
          <w:sz w:val="32"/>
          <w:szCs w:val="32"/>
        </w:rPr>
        <w:t>日，每天</w:t>
      </w:r>
      <w:r>
        <w:rPr>
          <w:rFonts w:ascii="仿宋_GB2312" w:eastAsia="仿宋_GB2312" w:hint="eastAsia"/>
          <w:sz w:val="32"/>
          <w:szCs w:val="32"/>
        </w:rPr>
        <w:t>9</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至</w:t>
      </w:r>
      <w:r>
        <w:rPr>
          <w:rFonts w:ascii="仿宋_GB2312" w:eastAsia="仿宋_GB2312" w:hint="eastAsia"/>
          <w:sz w:val="32"/>
          <w:szCs w:val="32"/>
        </w:rPr>
        <w:t>17</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．考生所在生源院校审核考生信息与上传考生照片时间为</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日至</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22</w:t>
      </w:r>
      <w:r>
        <w:rPr>
          <w:rFonts w:ascii="仿宋_GB2312" w:eastAsia="仿宋_GB2312" w:hint="eastAsia"/>
          <w:sz w:val="32"/>
          <w:szCs w:val="32"/>
        </w:rPr>
        <w:t>日（工作日）。</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．未通过网上资格审查考生资格复核时间为</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16</w:t>
      </w:r>
      <w:r>
        <w:rPr>
          <w:rFonts w:ascii="仿宋_GB2312" w:eastAsia="仿宋_GB2312" w:hint="eastAsia"/>
          <w:sz w:val="32"/>
          <w:szCs w:val="32"/>
        </w:rPr>
        <w:t>日</w:t>
      </w: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00</w:t>
      </w:r>
      <w:r>
        <w:rPr>
          <w:rFonts w:ascii="仿宋_GB2312" w:eastAsia="仿宋_GB2312" w:hint="eastAsia"/>
          <w:sz w:val="32"/>
          <w:szCs w:val="32"/>
        </w:rPr>
        <w:t>至</w:t>
      </w:r>
      <w:r>
        <w:rPr>
          <w:rFonts w:ascii="仿宋_GB2312" w:eastAsia="仿宋_GB2312" w:hint="eastAsia"/>
          <w:sz w:val="32"/>
          <w:szCs w:val="32"/>
        </w:rPr>
        <w:t>17</w:t>
      </w:r>
      <w:r>
        <w:rPr>
          <w:rFonts w:ascii="仿宋_GB2312" w:eastAsia="仿宋_GB2312" w:hint="eastAsia"/>
          <w:sz w:val="32"/>
          <w:szCs w:val="32"/>
        </w:rPr>
        <w:t>∶</w:t>
      </w:r>
      <w:r>
        <w:rPr>
          <w:rFonts w:ascii="仿宋_GB2312" w:eastAsia="仿宋_GB2312" w:hint="eastAsia"/>
          <w:sz w:val="32"/>
          <w:szCs w:val="32"/>
        </w:rPr>
        <w:t>00</w:t>
      </w:r>
      <w:r>
        <w:rPr>
          <w:rFonts w:ascii="仿宋_GB2312" w:eastAsia="仿宋_GB2312" w:hint="eastAsia"/>
          <w:sz w:val="32"/>
          <w:szCs w:val="32"/>
        </w:rPr>
        <w:t>。</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pacing w:val="-6"/>
          <w:sz w:val="32"/>
          <w:szCs w:val="32"/>
        </w:rPr>
        <w:t>网上缴费时间为</w:t>
      </w:r>
      <w:r>
        <w:rPr>
          <w:rFonts w:ascii="仿宋_GB2312" w:eastAsia="仿宋_GB2312" w:hint="eastAsia"/>
          <w:spacing w:val="-6"/>
          <w:sz w:val="32"/>
          <w:szCs w:val="32"/>
        </w:rPr>
        <w:t>2019</w:t>
      </w:r>
      <w:r>
        <w:rPr>
          <w:rFonts w:ascii="仿宋_GB2312" w:eastAsia="仿宋_GB2312" w:hint="eastAsia"/>
          <w:spacing w:val="-6"/>
          <w:sz w:val="32"/>
          <w:szCs w:val="32"/>
        </w:rPr>
        <w:t>年</w:t>
      </w:r>
      <w:r>
        <w:rPr>
          <w:rFonts w:ascii="仿宋_GB2312" w:eastAsia="仿宋_GB2312" w:hint="eastAsia"/>
          <w:spacing w:val="-6"/>
          <w:sz w:val="32"/>
          <w:szCs w:val="32"/>
        </w:rPr>
        <w:t>1</w:t>
      </w:r>
      <w:r>
        <w:rPr>
          <w:rFonts w:ascii="仿宋_GB2312" w:eastAsia="仿宋_GB2312" w:hint="eastAsia"/>
          <w:spacing w:val="-6"/>
          <w:sz w:val="32"/>
          <w:szCs w:val="32"/>
        </w:rPr>
        <w:t>月</w:t>
      </w:r>
      <w:r>
        <w:rPr>
          <w:rFonts w:ascii="仿宋_GB2312" w:eastAsia="仿宋_GB2312" w:hint="eastAsia"/>
          <w:spacing w:val="-6"/>
          <w:sz w:val="32"/>
          <w:szCs w:val="32"/>
        </w:rPr>
        <w:t>23</w:t>
      </w:r>
      <w:r>
        <w:rPr>
          <w:rFonts w:ascii="仿宋_GB2312" w:eastAsia="仿宋_GB2312" w:hint="eastAsia"/>
          <w:spacing w:val="-6"/>
          <w:sz w:val="32"/>
          <w:szCs w:val="32"/>
        </w:rPr>
        <w:t>日至</w:t>
      </w:r>
      <w:r>
        <w:rPr>
          <w:rFonts w:ascii="仿宋_GB2312" w:eastAsia="仿宋_GB2312" w:hint="eastAsia"/>
          <w:spacing w:val="-6"/>
          <w:sz w:val="32"/>
          <w:szCs w:val="32"/>
        </w:rPr>
        <w:t>25</w:t>
      </w:r>
      <w:r>
        <w:rPr>
          <w:rFonts w:ascii="仿宋_GB2312" w:eastAsia="仿宋_GB2312" w:hint="eastAsia"/>
          <w:spacing w:val="-6"/>
          <w:sz w:val="32"/>
          <w:szCs w:val="32"/>
        </w:rPr>
        <w:t>日，每天</w:t>
      </w:r>
      <w:r>
        <w:rPr>
          <w:rFonts w:ascii="仿宋_GB2312" w:eastAsia="仿宋_GB2312" w:hint="eastAsia"/>
          <w:spacing w:val="-6"/>
          <w:sz w:val="32"/>
          <w:szCs w:val="32"/>
        </w:rPr>
        <w:t>9</w:t>
      </w:r>
      <w:r>
        <w:rPr>
          <w:rFonts w:ascii="仿宋_GB2312" w:eastAsia="仿宋_GB2312" w:hAnsi="宋体" w:cs="宋体" w:hint="eastAsia"/>
          <w:spacing w:val="-6"/>
          <w:sz w:val="32"/>
          <w:szCs w:val="32"/>
        </w:rPr>
        <w:t>∶</w:t>
      </w:r>
      <w:r>
        <w:rPr>
          <w:rFonts w:ascii="仿宋_GB2312" w:eastAsia="仿宋_GB2312" w:hint="eastAsia"/>
          <w:spacing w:val="-6"/>
          <w:sz w:val="32"/>
          <w:szCs w:val="32"/>
        </w:rPr>
        <w:t>00</w:t>
      </w:r>
      <w:r>
        <w:rPr>
          <w:rFonts w:ascii="仿宋_GB2312" w:eastAsia="仿宋_GB2312" w:hint="eastAsia"/>
          <w:sz w:val="32"/>
          <w:szCs w:val="32"/>
        </w:rPr>
        <w:t>至</w:t>
      </w:r>
      <w:r>
        <w:rPr>
          <w:rFonts w:ascii="仿宋_GB2312" w:eastAsia="仿宋_GB2312" w:hint="eastAsia"/>
          <w:sz w:val="32"/>
          <w:szCs w:val="32"/>
        </w:rPr>
        <w:t>17</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w:t>
      </w:r>
    </w:p>
    <w:p w:rsidR="00FD760E" w:rsidRDefault="00FC2187">
      <w:pPr>
        <w:spacing w:line="580" w:lineRule="exact"/>
        <w:ind w:firstLineChars="200" w:firstLine="640"/>
        <w:rPr>
          <w:rFonts w:ascii="仿宋_GB2312" w:eastAsia="仿宋_GB2312"/>
          <w:spacing w:val="4"/>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pacing w:val="4"/>
          <w:sz w:val="32"/>
          <w:szCs w:val="32"/>
        </w:rPr>
        <w:t>网上打印准考证时间</w:t>
      </w:r>
      <w:r>
        <w:rPr>
          <w:rFonts w:ascii="仿宋_GB2312" w:eastAsia="仿宋_GB2312" w:hint="eastAsia"/>
          <w:spacing w:val="4"/>
          <w:sz w:val="32"/>
          <w:szCs w:val="32"/>
        </w:rPr>
        <w:t>为</w:t>
      </w:r>
      <w:r>
        <w:rPr>
          <w:rFonts w:ascii="仿宋_GB2312" w:eastAsia="仿宋_GB2312" w:hint="eastAsia"/>
          <w:spacing w:val="4"/>
          <w:sz w:val="32"/>
          <w:szCs w:val="32"/>
        </w:rPr>
        <w:t>2019</w:t>
      </w:r>
      <w:r>
        <w:rPr>
          <w:rFonts w:ascii="仿宋_GB2312" w:eastAsia="仿宋_GB2312" w:hint="eastAsia"/>
          <w:spacing w:val="4"/>
          <w:sz w:val="32"/>
          <w:szCs w:val="32"/>
        </w:rPr>
        <w:t>年</w:t>
      </w:r>
      <w:r>
        <w:rPr>
          <w:rFonts w:ascii="仿宋_GB2312" w:eastAsia="仿宋_GB2312" w:hint="eastAsia"/>
          <w:spacing w:val="4"/>
          <w:sz w:val="32"/>
          <w:szCs w:val="32"/>
        </w:rPr>
        <w:t>3</w:t>
      </w:r>
      <w:r>
        <w:rPr>
          <w:rFonts w:ascii="仿宋_GB2312" w:eastAsia="仿宋_GB2312" w:hint="eastAsia"/>
          <w:spacing w:val="4"/>
          <w:sz w:val="32"/>
          <w:szCs w:val="32"/>
        </w:rPr>
        <w:t>月</w:t>
      </w:r>
      <w:r>
        <w:rPr>
          <w:rFonts w:ascii="仿宋_GB2312" w:eastAsia="仿宋_GB2312" w:hint="eastAsia"/>
          <w:spacing w:val="4"/>
          <w:sz w:val="32"/>
          <w:szCs w:val="32"/>
        </w:rPr>
        <w:t>11</w:t>
      </w:r>
      <w:r>
        <w:rPr>
          <w:rFonts w:ascii="仿宋_GB2312" w:eastAsia="仿宋_GB2312" w:hint="eastAsia"/>
          <w:spacing w:val="4"/>
          <w:sz w:val="32"/>
          <w:szCs w:val="32"/>
        </w:rPr>
        <w:t>日至</w:t>
      </w:r>
      <w:r>
        <w:rPr>
          <w:rFonts w:ascii="仿宋_GB2312" w:eastAsia="仿宋_GB2312" w:hint="eastAsia"/>
          <w:spacing w:val="4"/>
          <w:sz w:val="32"/>
          <w:szCs w:val="32"/>
        </w:rPr>
        <w:t>17</w:t>
      </w:r>
      <w:r>
        <w:rPr>
          <w:rFonts w:ascii="仿宋_GB2312" w:eastAsia="仿宋_GB2312" w:hint="eastAsia"/>
          <w:spacing w:val="4"/>
          <w:sz w:val="32"/>
          <w:szCs w:val="32"/>
        </w:rPr>
        <w:t>日，每天</w:t>
      </w:r>
      <w:r>
        <w:rPr>
          <w:rFonts w:ascii="仿宋_GB2312" w:eastAsia="仿宋_GB2312" w:hint="eastAsia"/>
          <w:spacing w:val="4"/>
          <w:sz w:val="32"/>
          <w:szCs w:val="32"/>
        </w:rPr>
        <w:t>9</w:t>
      </w:r>
      <w:r>
        <w:rPr>
          <w:rFonts w:ascii="仿宋_GB2312" w:eastAsia="仿宋_GB2312" w:hAnsi="宋体" w:cs="宋体" w:hint="eastAsia"/>
          <w:spacing w:val="4"/>
          <w:sz w:val="32"/>
          <w:szCs w:val="32"/>
        </w:rPr>
        <w:t>∶</w:t>
      </w:r>
      <w:r>
        <w:rPr>
          <w:rFonts w:ascii="仿宋_GB2312" w:eastAsia="仿宋_GB2312" w:hint="eastAsia"/>
          <w:spacing w:val="4"/>
          <w:sz w:val="32"/>
          <w:szCs w:val="32"/>
        </w:rPr>
        <w:t>00</w:t>
      </w:r>
      <w:r>
        <w:rPr>
          <w:rFonts w:ascii="仿宋_GB2312" w:eastAsia="仿宋_GB2312" w:hint="eastAsia"/>
          <w:spacing w:val="4"/>
          <w:sz w:val="32"/>
          <w:szCs w:val="32"/>
        </w:rPr>
        <w:t>至</w:t>
      </w:r>
      <w:r>
        <w:rPr>
          <w:rFonts w:ascii="仿宋_GB2312" w:eastAsia="仿宋_GB2312" w:hint="eastAsia"/>
          <w:spacing w:val="4"/>
          <w:sz w:val="32"/>
          <w:szCs w:val="32"/>
        </w:rPr>
        <w:t>17</w:t>
      </w:r>
      <w:r>
        <w:rPr>
          <w:rFonts w:ascii="仿宋_GB2312" w:eastAsia="仿宋_GB2312" w:hAnsi="宋体" w:cs="宋体" w:hint="eastAsia"/>
          <w:spacing w:val="4"/>
          <w:sz w:val="32"/>
          <w:szCs w:val="32"/>
        </w:rPr>
        <w:t>∶</w:t>
      </w:r>
      <w:r>
        <w:rPr>
          <w:rFonts w:ascii="仿宋_GB2312" w:eastAsia="仿宋_GB2312" w:hint="eastAsia"/>
          <w:spacing w:val="4"/>
          <w:sz w:val="32"/>
          <w:szCs w:val="32"/>
        </w:rPr>
        <w:t>00</w:t>
      </w:r>
      <w:r>
        <w:rPr>
          <w:rFonts w:ascii="仿宋_GB2312" w:eastAsia="仿宋_GB2312" w:hint="eastAsia"/>
          <w:spacing w:val="4"/>
          <w:sz w:val="32"/>
          <w:szCs w:val="32"/>
        </w:rPr>
        <w:t>。</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t>（二）考试时间</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考试时间为</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16</w:t>
      </w:r>
      <w:r>
        <w:rPr>
          <w:rFonts w:ascii="仿宋_GB2312" w:eastAsia="仿宋_GB2312" w:hint="eastAsia"/>
          <w:sz w:val="32"/>
          <w:szCs w:val="32"/>
        </w:rPr>
        <w:t>日至</w:t>
      </w:r>
      <w:r>
        <w:rPr>
          <w:rFonts w:ascii="仿宋_GB2312" w:eastAsia="仿宋_GB2312" w:hint="eastAsia"/>
          <w:sz w:val="32"/>
          <w:szCs w:val="32"/>
        </w:rPr>
        <w:t>17</w:t>
      </w:r>
      <w:r>
        <w:rPr>
          <w:rFonts w:ascii="仿宋_GB2312" w:eastAsia="仿宋_GB2312" w:hint="eastAsia"/>
          <w:sz w:val="32"/>
          <w:szCs w:val="32"/>
        </w:rPr>
        <w:t>日。</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考试科目及部分公共课考试要求见附件</w:t>
      </w:r>
      <w:r>
        <w:rPr>
          <w:rFonts w:ascii="仿宋_GB2312" w:eastAsia="仿宋_GB2312" w:hint="eastAsia"/>
          <w:sz w:val="32"/>
          <w:szCs w:val="32"/>
        </w:rPr>
        <w:t>1</w:t>
      </w:r>
      <w:r>
        <w:rPr>
          <w:rFonts w:ascii="仿宋_GB2312" w:eastAsia="仿宋_GB2312" w:hint="eastAsia"/>
          <w:sz w:val="32"/>
          <w:szCs w:val="32"/>
        </w:rPr>
        <w:t>至附件</w:t>
      </w:r>
      <w:r>
        <w:rPr>
          <w:rFonts w:ascii="仿宋_GB2312" w:eastAsia="仿宋_GB2312" w:hint="eastAsia"/>
          <w:sz w:val="32"/>
          <w:szCs w:val="32"/>
        </w:rPr>
        <w:t>5</w:t>
      </w:r>
      <w:r>
        <w:rPr>
          <w:rFonts w:ascii="仿宋_GB2312" w:eastAsia="仿宋_GB2312" w:hint="eastAsia"/>
          <w:sz w:val="32"/>
          <w:szCs w:val="32"/>
        </w:rPr>
        <w:t>。</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具体工作时间安排见附件</w:t>
      </w:r>
      <w:r>
        <w:rPr>
          <w:rFonts w:ascii="仿宋_GB2312" w:eastAsia="仿宋_GB2312" w:hint="eastAsia"/>
          <w:sz w:val="32"/>
          <w:szCs w:val="32"/>
        </w:rPr>
        <w:t>6</w:t>
      </w:r>
      <w:r>
        <w:rPr>
          <w:rFonts w:ascii="仿宋_GB2312" w:eastAsia="仿宋_GB2312" w:hint="eastAsia"/>
          <w:sz w:val="32"/>
          <w:szCs w:val="32"/>
        </w:rPr>
        <w:t>。</w:t>
      </w:r>
    </w:p>
    <w:p w:rsidR="00FD760E" w:rsidRDefault="00FC2187">
      <w:pPr>
        <w:spacing w:line="580" w:lineRule="exact"/>
        <w:ind w:firstLineChars="200" w:firstLine="640"/>
        <w:rPr>
          <w:rFonts w:ascii="黑体" w:eastAsia="黑体" w:hAnsi="黑体"/>
          <w:sz w:val="32"/>
          <w:szCs w:val="32"/>
        </w:rPr>
      </w:pPr>
      <w:r>
        <w:rPr>
          <w:rFonts w:ascii="黑体" w:eastAsia="黑体" w:hAnsi="黑体"/>
          <w:sz w:val="32"/>
          <w:szCs w:val="32"/>
        </w:rPr>
        <w:t>五、报名办法和流程</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t>（一）网上报名</w:t>
      </w:r>
      <w:r>
        <w:rPr>
          <w:rFonts w:ascii="楷体_GB2312" w:eastAsia="楷体_GB2312" w:hAnsi="楷体"/>
          <w:sz w:val="32"/>
          <w:szCs w:val="32"/>
        </w:rPr>
        <w:t xml:space="preserve">  </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网上报名分为登录系统、网上资格审查、选择考试地点</w:t>
      </w:r>
      <w:r>
        <w:rPr>
          <w:rFonts w:ascii="仿宋_GB2312" w:eastAsia="仿宋_GB2312" w:hint="eastAsia"/>
          <w:bCs/>
          <w:sz w:val="32"/>
          <w:szCs w:val="32"/>
        </w:rPr>
        <w:t>和公共课外语考试语种</w:t>
      </w:r>
      <w:r>
        <w:rPr>
          <w:rFonts w:ascii="仿宋_GB2312" w:eastAsia="仿宋_GB2312" w:hint="eastAsia"/>
          <w:sz w:val="32"/>
          <w:szCs w:val="32"/>
        </w:rPr>
        <w:t>、填报志愿</w:t>
      </w:r>
      <w:r>
        <w:rPr>
          <w:rFonts w:ascii="仿宋_GB2312" w:eastAsia="仿宋_GB2312" w:hint="eastAsia"/>
          <w:sz w:val="32"/>
          <w:szCs w:val="32"/>
        </w:rPr>
        <w:t>4</w:t>
      </w:r>
      <w:r>
        <w:rPr>
          <w:rFonts w:ascii="仿宋_GB2312" w:eastAsia="仿宋_GB2312" w:hint="eastAsia"/>
          <w:sz w:val="32"/>
          <w:szCs w:val="32"/>
        </w:rPr>
        <w:t>个步骤。</w:t>
      </w:r>
      <w:r>
        <w:rPr>
          <w:rFonts w:ascii="仿宋_GB2312" w:eastAsia="仿宋_GB2312" w:hint="eastAsia"/>
          <w:sz w:val="32"/>
          <w:szCs w:val="32"/>
        </w:rPr>
        <w:t xml:space="preserve"> </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．登录系统。考生登录</w:t>
      </w:r>
      <w:r>
        <w:rPr>
          <w:rFonts w:ascii="仿宋_GB2312" w:eastAsia="仿宋_GB2312" w:hint="eastAsia"/>
          <w:sz w:val="32"/>
          <w:szCs w:val="32"/>
        </w:rPr>
        <w:t>http://zsb.sdzk.cn</w:t>
      </w:r>
      <w:r>
        <w:rPr>
          <w:rFonts w:ascii="仿宋_GB2312" w:eastAsia="仿宋_GB2312" w:hint="eastAsia"/>
          <w:sz w:val="32"/>
          <w:szCs w:val="32"/>
        </w:rPr>
        <w:t>，凭本人姓名、身份证号、手机号码及获取的动态短信验证</w:t>
      </w:r>
      <w:proofErr w:type="gramStart"/>
      <w:r>
        <w:rPr>
          <w:rFonts w:ascii="仿宋_GB2312" w:eastAsia="仿宋_GB2312" w:hint="eastAsia"/>
          <w:sz w:val="32"/>
          <w:szCs w:val="32"/>
        </w:rPr>
        <w:t>码注册</w:t>
      </w:r>
      <w:proofErr w:type="gramEnd"/>
      <w:r>
        <w:rPr>
          <w:rFonts w:ascii="仿宋_GB2312" w:eastAsia="仿宋_GB2312" w:hint="eastAsia"/>
          <w:sz w:val="32"/>
          <w:szCs w:val="32"/>
        </w:rPr>
        <w:t>成功后进入系统，第一次登录时需设置登录密码，并按照系统提示填写本人相</w:t>
      </w:r>
      <w:r>
        <w:rPr>
          <w:rFonts w:ascii="仿宋_GB2312" w:eastAsia="仿宋_GB2312" w:hint="eastAsia"/>
          <w:sz w:val="32"/>
          <w:szCs w:val="32"/>
        </w:rPr>
        <w:lastRenderedPageBreak/>
        <w:t>关信息。注册时所用手机号码将贯穿报名、缴费、打印准考证、录取等整个招生过程，在此期间请考生确保手机号码正常使用。</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．网上资格审核。系统根据省教育厅学生处及考生所在生源院校提供的信息实时进行核对，内容包括姓名、身份证号、毕业学校、所学专业及受处分情况等。</w:t>
      </w:r>
    </w:p>
    <w:p w:rsidR="00FD760E" w:rsidRDefault="00FC2187">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sz w:val="32"/>
          <w:szCs w:val="32"/>
        </w:rPr>
        <w:t>．</w:t>
      </w:r>
      <w:r>
        <w:rPr>
          <w:rFonts w:ascii="仿宋_GB2312" w:eastAsia="仿宋_GB2312" w:hint="eastAsia"/>
          <w:bCs/>
          <w:sz w:val="32"/>
          <w:szCs w:val="32"/>
        </w:rPr>
        <w:t>选择考试地点和公共课外语考试语种。考生根据要求选择考试地点和公共课外语考试语种。</w:t>
      </w:r>
    </w:p>
    <w:p w:rsidR="00FD760E" w:rsidRDefault="00FC2187">
      <w:pPr>
        <w:tabs>
          <w:tab w:val="left" w:pos="688"/>
        </w:tabs>
        <w:spacing w:line="580" w:lineRule="exact"/>
        <w:ind w:firstLineChars="200" w:firstLine="640"/>
        <w:rPr>
          <w:rFonts w:ascii="仿宋_GB2312" w:eastAsia="仿宋_GB2312"/>
          <w:strike/>
          <w:sz w:val="32"/>
          <w:szCs w:val="32"/>
        </w:rPr>
      </w:pPr>
      <w:r>
        <w:rPr>
          <w:rFonts w:ascii="仿宋_GB2312" w:eastAsia="仿宋_GB2312" w:hint="eastAsia"/>
          <w:bCs/>
          <w:sz w:val="32"/>
          <w:szCs w:val="32"/>
        </w:rPr>
        <w:t>4</w:t>
      </w:r>
      <w:r>
        <w:rPr>
          <w:rFonts w:ascii="仿宋_GB2312" w:eastAsia="仿宋_GB2312" w:hint="eastAsia"/>
          <w:sz w:val="32"/>
          <w:szCs w:val="32"/>
        </w:rPr>
        <w:t>．</w:t>
      </w:r>
      <w:r>
        <w:rPr>
          <w:rFonts w:ascii="仿宋_GB2312" w:eastAsia="仿宋_GB2312" w:hint="eastAsia"/>
          <w:bCs/>
          <w:sz w:val="32"/>
          <w:szCs w:val="32"/>
        </w:rPr>
        <w:t>填报志愿。</w:t>
      </w:r>
      <w:r>
        <w:rPr>
          <w:rFonts w:ascii="仿宋_GB2312" w:eastAsia="仿宋_GB2312" w:hint="eastAsia"/>
          <w:sz w:val="32"/>
          <w:szCs w:val="32"/>
        </w:rPr>
        <w:t>考生要按照要求填报院校和专业志愿。同一个考生只能选报一个专业。</w:t>
      </w:r>
      <w:r>
        <w:rPr>
          <w:rFonts w:ascii="仿宋_GB2312" w:eastAsia="仿宋_GB2312" w:hint="eastAsia"/>
          <w:sz w:val="32"/>
          <w:szCs w:val="32"/>
        </w:rPr>
        <w:t>2019</w:t>
      </w:r>
      <w:r>
        <w:rPr>
          <w:rFonts w:ascii="仿宋_GB2312" w:eastAsia="仿宋_GB2312" w:hint="eastAsia"/>
          <w:sz w:val="32"/>
          <w:szCs w:val="32"/>
        </w:rPr>
        <w:t>年实行专业内平行志愿，考生可填报不超过</w:t>
      </w:r>
      <w:r>
        <w:rPr>
          <w:rFonts w:ascii="仿宋_GB2312" w:eastAsia="仿宋_GB2312" w:hint="eastAsia"/>
          <w:sz w:val="32"/>
          <w:szCs w:val="32"/>
        </w:rPr>
        <w:t>12</w:t>
      </w:r>
      <w:r>
        <w:rPr>
          <w:rFonts w:ascii="仿宋_GB2312" w:eastAsia="仿宋_GB2312" w:hint="eastAsia"/>
          <w:sz w:val="32"/>
          <w:szCs w:val="32"/>
        </w:rPr>
        <w:t>个院校志愿，并在“院校是否服从调剂”栏中选择“是”或“否”。部分招生院校在招生章程中要求，对于过程性考核为“不合格”的考生，不予录取。请考生填报院校志愿前认真阅读院校招生章程，根据自身情况科学填报。</w:t>
      </w:r>
    </w:p>
    <w:p w:rsidR="00FD760E" w:rsidRDefault="00FC2187">
      <w:pPr>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报考医学类专业专升本的考生，其专科阶段学习专业须为医学类或医学类相关专业；将来需要参加医师资格考试的考生</w:t>
      </w:r>
      <w:r>
        <w:rPr>
          <w:rFonts w:ascii="仿宋_GB2312" w:eastAsia="仿宋_GB2312" w:hAnsi="宋体" w:cs="宋体" w:hint="eastAsia"/>
          <w:kern w:val="0"/>
          <w:sz w:val="32"/>
          <w:szCs w:val="32"/>
        </w:rPr>
        <w:t>，其专科阶段学习专业等条件须符合医师资格考试相关规定。报考美术学、音乐学、体育教育专业的考生，其专科阶段学习专业应与报考专业相同或相近（具体专业要求见附件</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）；其他专业招生不受考生所学专业限制。</w:t>
      </w:r>
    </w:p>
    <w:p w:rsidR="00FD760E" w:rsidRDefault="00FC2187">
      <w:pPr>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根据《通知》精神，</w:t>
      </w:r>
      <w:r>
        <w:rPr>
          <w:rFonts w:ascii="仿宋_GB2312" w:eastAsia="仿宋_GB2312" w:hint="eastAsia"/>
          <w:sz w:val="32"/>
          <w:szCs w:val="32"/>
        </w:rPr>
        <w:t>过程性考核合格、在校期间参加全国及全省职业院校相关专业技能大赛获国家级三等奖及以上或省级一等奖的学生，在专升本报考与获奖项目相关专业时，可以免于专</w:t>
      </w:r>
      <w:r>
        <w:rPr>
          <w:rFonts w:ascii="仿宋_GB2312" w:eastAsia="仿宋_GB2312" w:hint="eastAsia"/>
          <w:sz w:val="32"/>
          <w:szCs w:val="32"/>
        </w:rPr>
        <w:lastRenderedPageBreak/>
        <w:t>业综合课考试，其专业综合课的成绩视为满分。</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考生填报志愿以规定时间内最后一次填报（修改）确认的信息为准。志愿必须由考生本人填报，不得由他人代替。因考生填报失误或由</w:t>
      </w:r>
      <w:proofErr w:type="gramStart"/>
      <w:r>
        <w:rPr>
          <w:rFonts w:ascii="仿宋_GB2312" w:eastAsia="仿宋_GB2312" w:hint="eastAsia"/>
          <w:sz w:val="32"/>
          <w:szCs w:val="32"/>
        </w:rPr>
        <w:t>他人代报而</w:t>
      </w:r>
      <w:proofErr w:type="gramEnd"/>
      <w:r>
        <w:rPr>
          <w:rFonts w:ascii="仿宋_GB2312" w:eastAsia="仿宋_GB2312" w:hint="eastAsia"/>
          <w:sz w:val="32"/>
          <w:szCs w:val="32"/>
        </w:rPr>
        <w:t>造成的后果由考生本人承担责任。请考生务必妥善保管本人登录密码和动态短信验证码，因考生本人泄露密码或动态短信验证码而造成的一切后果由考生自负。</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t>（二）生源院校审核考生信息与上传考生照片</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bCs/>
          <w:sz w:val="32"/>
          <w:szCs w:val="32"/>
        </w:rPr>
        <w:t>考生网上报名结束后，</w:t>
      </w:r>
      <w:r>
        <w:rPr>
          <w:rFonts w:ascii="仿宋_GB2312" w:eastAsia="仿宋_GB2312" w:hint="eastAsia"/>
          <w:sz w:val="32"/>
          <w:szCs w:val="32"/>
        </w:rPr>
        <w:t>生源院校须逐一审核本校考生信息并上传考生照片。省教育招生考试院于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日通过“山东省普通高等教育专科升本科考试信息平台”（以下简称“信息平台”）向生源院校提供本校考生主</w:t>
      </w:r>
      <w:r>
        <w:rPr>
          <w:rFonts w:ascii="仿宋_GB2312" w:eastAsia="仿宋_GB2312" w:hint="eastAsia"/>
          <w:sz w:val="32"/>
          <w:szCs w:val="32"/>
        </w:rPr>
        <w:t>要信息，并统一发送信息平台登录账户、密码和使用说明。审核考生信息与上传考生照片是生源院校教学管理和人才培养工作的重要组成部分，要安排专人专职负责，确保考生照片等信息与考生本人一致。生源院校要做好以下工作：</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．审核本校考生主要信息。包括审核姓名、性别、身份证号、专科（高职）毕业学校、毕业专业、入学时间、毕业时间等信息是否正确。</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．上传本校考生照片。生源院校须在规定时间上传本校考生照片，照片以考生身份证号命名，照片标准见附件</w:t>
      </w:r>
      <w:r>
        <w:rPr>
          <w:rFonts w:ascii="仿宋_GB2312" w:eastAsia="仿宋_GB2312" w:hint="eastAsia"/>
          <w:sz w:val="32"/>
          <w:szCs w:val="32"/>
        </w:rPr>
        <w:t>8</w:t>
      </w:r>
      <w:r>
        <w:rPr>
          <w:rFonts w:ascii="仿宋_GB2312" w:eastAsia="仿宋_GB2312" w:hint="eastAsia"/>
          <w:sz w:val="32"/>
          <w:szCs w:val="32"/>
        </w:rPr>
        <w:t>。</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在审核过程中，如果发现考生姓名、身份证号、专业名称等学籍信息与实际情况不符，生</w:t>
      </w:r>
      <w:r>
        <w:rPr>
          <w:rFonts w:ascii="仿宋_GB2312" w:eastAsia="仿宋_GB2312" w:hint="eastAsia"/>
          <w:sz w:val="32"/>
          <w:szCs w:val="32"/>
        </w:rPr>
        <w:t>源院校应于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16</w:t>
      </w:r>
      <w:r>
        <w:rPr>
          <w:rFonts w:ascii="仿宋_GB2312" w:eastAsia="仿宋_GB2312" w:hint="eastAsia"/>
          <w:sz w:val="32"/>
          <w:szCs w:val="32"/>
        </w:rPr>
        <w:t>日携带</w:t>
      </w:r>
      <w:r>
        <w:rPr>
          <w:rFonts w:ascii="仿宋_GB2312" w:eastAsia="仿宋_GB2312" w:hint="eastAsia"/>
          <w:sz w:val="32"/>
          <w:szCs w:val="32"/>
        </w:rPr>
        <w:lastRenderedPageBreak/>
        <w:t>本校教务部门提供的考生学籍证明（有需要的还要携带户籍所在地派出所出具的考生户籍信息更改证明）和省教育厅学生处盖章确认的证明材料到省教育招生考试院（济南市文化西路</w:t>
      </w:r>
      <w:r>
        <w:rPr>
          <w:rFonts w:ascii="仿宋_GB2312" w:eastAsia="仿宋_GB2312" w:hint="eastAsia"/>
          <w:sz w:val="32"/>
          <w:szCs w:val="32"/>
        </w:rPr>
        <w:t>29</w:t>
      </w:r>
      <w:r>
        <w:rPr>
          <w:rFonts w:ascii="仿宋_GB2312" w:eastAsia="仿宋_GB2312" w:hint="eastAsia"/>
          <w:sz w:val="32"/>
          <w:szCs w:val="32"/>
        </w:rPr>
        <w:t>号</w:t>
      </w:r>
      <w:r>
        <w:rPr>
          <w:rFonts w:ascii="仿宋_GB2312" w:eastAsia="仿宋_GB2312" w:hint="eastAsia"/>
          <w:sz w:val="32"/>
          <w:szCs w:val="32"/>
        </w:rPr>
        <w:t>307</w:t>
      </w:r>
      <w:r>
        <w:rPr>
          <w:rFonts w:ascii="仿宋_GB2312" w:eastAsia="仿宋_GB2312" w:hint="eastAsia"/>
          <w:sz w:val="32"/>
          <w:szCs w:val="32"/>
        </w:rPr>
        <w:t>室）进行审核；如发现考生不符合报考条件，生源院校应形成书面材料报省教育招生考试院。</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hint="eastAsia"/>
          <w:sz w:val="32"/>
          <w:szCs w:val="32"/>
        </w:rPr>
        <w:t>（三）</w:t>
      </w:r>
      <w:r>
        <w:rPr>
          <w:rFonts w:ascii="楷体_GB2312" w:eastAsia="楷体_GB2312" w:hAnsi="楷体"/>
          <w:sz w:val="32"/>
          <w:szCs w:val="32"/>
        </w:rPr>
        <w:t>未通过网上资格审查的考生申请资格复核</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未通过网上资格审查的考生，如本人持有异议，可向本人所在生源院校提出复核申请。接到复核申请后，生源院校应进行核查。如证实信息有误，需要更正，生源院校</w:t>
      </w:r>
      <w:r>
        <w:rPr>
          <w:rFonts w:ascii="仿宋_GB2312" w:eastAsia="仿宋_GB2312" w:hint="eastAsia"/>
          <w:bCs/>
          <w:sz w:val="32"/>
          <w:szCs w:val="32"/>
        </w:rPr>
        <w:t>应于</w:t>
      </w: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1</w:t>
      </w:r>
      <w:r>
        <w:rPr>
          <w:rFonts w:ascii="仿宋_GB2312" w:eastAsia="仿宋_GB2312" w:hint="eastAsia"/>
          <w:bCs/>
          <w:sz w:val="32"/>
          <w:szCs w:val="32"/>
        </w:rPr>
        <w:t>月</w:t>
      </w:r>
      <w:r>
        <w:rPr>
          <w:rFonts w:ascii="仿宋_GB2312" w:eastAsia="仿宋_GB2312" w:hint="eastAsia"/>
          <w:bCs/>
          <w:sz w:val="32"/>
          <w:szCs w:val="32"/>
        </w:rPr>
        <w:t>16</w:t>
      </w:r>
      <w:r>
        <w:rPr>
          <w:rFonts w:ascii="仿宋_GB2312" w:eastAsia="仿宋_GB2312" w:hint="eastAsia"/>
          <w:bCs/>
          <w:sz w:val="32"/>
          <w:szCs w:val="32"/>
        </w:rPr>
        <w:t>日携带相关</w:t>
      </w:r>
      <w:r>
        <w:rPr>
          <w:rFonts w:ascii="仿宋_GB2312" w:eastAsia="仿宋_GB2312" w:hint="eastAsia"/>
          <w:bCs/>
          <w:sz w:val="32"/>
          <w:szCs w:val="32"/>
        </w:rPr>
        <w:t>材料到省教育招生考试院（济南市文化西路</w:t>
      </w:r>
      <w:r>
        <w:rPr>
          <w:rFonts w:ascii="仿宋_GB2312" w:eastAsia="仿宋_GB2312" w:hint="eastAsia"/>
          <w:bCs/>
          <w:sz w:val="32"/>
          <w:szCs w:val="32"/>
        </w:rPr>
        <w:t>29</w:t>
      </w:r>
      <w:r>
        <w:rPr>
          <w:rFonts w:ascii="仿宋_GB2312" w:eastAsia="仿宋_GB2312" w:hint="eastAsia"/>
          <w:bCs/>
          <w:sz w:val="32"/>
          <w:szCs w:val="32"/>
        </w:rPr>
        <w:t>号</w:t>
      </w:r>
      <w:r>
        <w:rPr>
          <w:rFonts w:ascii="仿宋_GB2312" w:eastAsia="仿宋_GB2312" w:hint="eastAsia"/>
          <w:bCs/>
          <w:sz w:val="32"/>
          <w:szCs w:val="32"/>
        </w:rPr>
        <w:t>307</w:t>
      </w:r>
      <w:r>
        <w:rPr>
          <w:rFonts w:ascii="仿宋_GB2312" w:eastAsia="仿宋_GB2312" w:hint="eastAsia"/>
          <w:bCs/>
          <w:sz w:val="32"/>
          <w:szCs w:val="32"/>
        </w:rPr>
        <w:t>室）进行复查。所需材料为考生本人身份证原件和复印</w:t>
      </w:r>
      <w:r>
        <w:rPr>
          <w:rFonts w:ascii="仿宋_GB2312" w:eastAsia="仿宋_GB2312" w:hint="eastAsia"/>
          <w:sz w:val="32"/>
          <w:szCs w:val="32"/>
        </w:rPr>
        <w:t>件、当年入学时省教育招生考试院出具的录取新生名册复印件（须在复印件上加盖本校教务处或招生办公室红色印章）以及生源院校教务处出具的学籍证明信（内容包括姓名、学号、所学专业、学历、学制、有无记过及以上纪律处分及是否已解除处分、入学及毕业时间）。更改姓名、身份证号等身份证基本信息的，还需提供户籍所在地派出所出具的更改证明和省教育厅学生处盖章确认的证明材料；休学、转学、留级的，还需提供办理休学、转学、留级手续的原件和复</w:t>
      </w:r>
      <w:r>
        <w:rPr>
          <w:rFonts w:ascii="仿宋_GB2312" w:eastAsia="仿宋_GB2312" w:hint="eastAsia"/>
          <w:sz w:val="32"/>
          <w:szCs w:val="32"/>
        </w:rPr>
        <w:t>印件及省教育厅学生处盖章确认的证明材料。</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bCs/>
          <w:sz w:val="32"/>
          <w:szCs w:val="32"/>
        </w:rPr>
        <w:t>如经复核认定考生符合报考条件，由生源院校负责通知考生在</w:t>
      </w: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1</w:t>
      </w:r>
      <w:r>
        <w:rPr>
          <w:rFonts w:ascii="仿宋_GB2312" w:eastAsia="仿宋_GB2312" w:hint="eastAsia"/>
          <w:bCs/>
          <w:sz w:val="32"/>
          <w:szCs w:val="32"/>
        </w:rPr>
        <w:t>月</w:t>
      </w:r>
      <w:r>
        <w:rPr>
          <w:rFonts w:ascii="仿宋_GB2312" w:eastAsia="仿宋_GB2312" w:hint="eastAsia"/>
          <w:bCs/>
          <w:sz w:val="32"/>
          <w:szCs w:val="32"/>
        </w:rPr>
        <w:t>18</w:t>
      </w:r>
      <w:r>
        <w:rPr>
          <w:rFonts w:ascii="仿宋_GB2312" w:eastAsia="仿宋_GB2312" w:hint="eastAsia"/>
          <w:bCs/>
          <w:sz w:val="32"/>
          <w:szCs w:val="32"/>
        </w:rPr>
        <w:t>日</w:t>
      </w:r>
      <w:r>
        <w:rPr>
          <w:rFonts w:ascii="仿宋_GB2312" w:eastAsia="仿宋_GB2312" w:hint="eastAsia"/>
          <w:bCs/>
          <w:sz w:val="32"/>
          <w:szCs w:val="32"/>
        </w:rPr>
        <w:t>9</w:t>
      </w:r>
      <w:r>
        <w:rPr>
          <w:rFonts w:ascii="仿宋_GB2312" w:eastAsia="仿宋_GB2312" w:hint="eastAsia"/>
          <w:bCs/>
          <w:sz w:val="32"/>
          <w:szCs w:val="32"/>
        </w:rPr>
        <w:t>∶</w:t>
      </w:r>
      <w:r>
        <w:rPr>
          <w:rFonts w:ascii="仿宋_GB2312" w:eastAsia="仿宋_GB2312" w:hint="eastAsia"/>
          <w:bCs/>
          <w:sz w:val="32"/>
          <w:szCs w:val="32"/>
        </w:rPr>
        <w:t>0</w:t>
      </w:r>
      <w:r>
        <w:rPr>
          <w:rFonts w:ascii="仿宋_GB2312" w:eastAsia="仿宋_GB2312" w:hint="eastAsia"/>
          <w:sz w:val="32"/>
          <w:szCs w:val="32"/>
        </w:rPr>
        <w:t>0</w:t>
      </w:r>
      <w:r>
        <w:rPr>
          <w:rFonts w:ascii="仿宋_GB2312" w:eastAsia="仿宋_GB2312" w:hint="eastAsia"/>
          <w:sz w:val="32"/>
          <w:szCs w:val="32"/>
        </w:rPr>
        <w:t>至</w:t>
      </w:r>
      <w:r>
        <w:rPr>
          <w:rFonts w:ascii="仿宋_GB2312" w:eastAsia="仿宋_GB2312" w:hint="eastAsia"/>
          <w:sz w:val="32"/>
          <w:szCs w:val="32"/>
        </w:rPr>
        <w:t>17</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上网报名及填报志愿。如经</w:t>
      </w:r>
      <w:proofErr w:type="gramStart"/>
      <w:r>
        <w:rPr>
          <w:rFonts w:ascii="仿宋_GB2312" w:eastAsia="仿宋_GB2312" w:hint="eastAsia"/>
          <w:sz w:val="32"/>
          <w:szCs w:val="32"/>
        </w:rPr>
        <w:t>复核仍</w:t>
      </w:r>
      <w:proofErr w:type="gramEnd"/>
      <w:r>
        <w:rPr>
          <w:rFonts w:ascii="仿宋_GB2312" w:eastAsia="仿宋_GB2312" w:hint="eastAsia"/>
          <w:sz w:val="32"/>
          <w:szCs w:val="32"/>
        </w:rPr>
        <w:t>认定其不符合报考条件，生源院校要向相关学生做详细说</w:t>
      </w:r>
      <w:r>
        <w:rPr>
          <w:rFonts w:ascii="仿宋_GB2312" w:eastAsia="仿宋_GB2312" w:hint="eastAsia"/>
          <w:sz w:val="32"/>
          <w:szCs w:val="32"/>
        </w:rPr>
        <w:lastRenderedPageBreak/>
        <w:t>明。</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t>（四）网上缴费</w:t>
      </w:r>
    </w:p>
    <w:p w:rsidR="00FD760E" w:rsidRDefault="00FC2187">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考生按照规定自行上网缴纳考试费。根据《山东省物价局</w:t>
      </w:r>
      <w:r>
        <w:rPr>
          <w:rFonts w:ascii="仿宋_GB2312" w:eastAsia="仿宋_GB2312" w:hint="eastAsia"/>
          <w:bCs/>
          <w:sz w:val="32"/>
          <w:szCs w:val="32"/>
        </w:rPr>
        <w:t xml:space="preserve"> </w:t>
      </w:r>
      <w:r>
        <w:rPr>
          <w:rFonts w:ascii="仿宋_GB2312" w:eastAsia="仿宋_GB2312" w:hint="eastAsia"/>
          <w:bCs/>
          <w:sz w:val="32"/>
          <w:szCs w:val="32"/>
        </w:rPr>
        <w:t>山东省财政厅关于专科起点升本科入学考试费收费标准有关问题的复函》（</w:t>
      </w:r>
      <w:proofErr w:type="gramStart"/>
      <w:r>
        <w:rPr>
          <w:rFonts w:ascii="仿宋_GB2312" w:eastAsia="仿宋_GB2312" w:hint="eastAsia"/>
          <w:bCs/>
          <w:sz w:val="32"/>
          <w:szCs w:val="32"/>
        </w:rPr>
        <w:t>鲁价费函</w:t>
      </w:r>
      <w:proofErr w:type="gramEnd"/>
      <w:r>
        <w:rPr>
          <w:rFonts w:ascii="仿宋_GB2312" w:eastAsia="仿宋_GB2312" w:hint="eastAsia"/>
          <w:bCs/>
          <w:sz w:val="32"/>
          <w:szCs w:val="32"/>
        </w:rPr>
        <w:t>〔</w:t>
      </w:r>
      <w:r>
        <w:rPr>
          <w:rFonts w:ascii="仿宋_GB2312" w:eastAsia="仿宋_GB2312" w:hint="eastAsia"/>
          <w:bCs/>
          <w:sz w:val="32"/>
          <w:szCs w:val="32"/>
        </w:rPr>
        <w:t>2016</w:t>
      </w:r>
      <w:r>
        <w:rPr>
          <w:rFonts w:ascii="仿宋_GB2312" w:eastAsia="仿宋_GB2312" w:hint="eastAsia"/>
          <w:bCs/>
          <w:sz w:val="32"/>
          <w:szCs w:val="32"/>
        </w:rPr>
        <w:t>〕</w:t>
      </w:r>
      <w:r>
        <w:rPr>
          <w:rFonts w:ascii="仿宋_GB2312" w:eastAsia="仿宋_GB2312" w:hint="eastAsia"/>
          <w:bCs/>
          <w:sz w:val="32"/>
          <w:szCs w:val="32"/>
        </w:rPr>
        <w:t>80</w:t>
      </w:r>
      <w:r>
        <w:rPr>
          <w:rFonts w:ascii="仿宋_GB2312" w:eastAsia="仿宋_GB2312" w:hint="eastAsia"/>
          <w:bCs/>
          <w:sz w:val="32"/>
          <w:szCs w:val="32"/>
        </w:rPr>
        <w:t>号）的规定，收费标准为每生</w:t>
      </w:r>
      <w:r>
        <w:rPr>
          <w:rFonts w:ascii="仿宋_GB2312" w:eastAsia="仿宋_GB2312" w:hint="eastAsia"/>
          <w:bCs/>
          <w:sz w:val="32"/>
          <w:szCs w:val="32"/>
        </w:rPr>
        <w:t>90</w:t>
      </w:r>
      <w:r>
        <w:rPr>
          <w:rFonts w:ascii="仿宋_GB2312" w:eastAsia="仿宋_GB2312" w:hint="eastAsia"/>
          <w:bCs/>
          <w:sz w:val="32"/>
          <w:szCs w:val="32"/>
        </w:rPr>
        <w:t>元，仅报考</w:t>
      </w:r>
      <w:proofErr w:type="gramStart"/>
      <w:r>
        <w:rPr>
          <w:rFonts w:ascii="仿宋_GB2312" w:eastAsia="仿宋_GB2312" w:hint="eastAsia"/>
          <w:bCs/>
          <w:sz w:val="32"/>
          <w:szCs w:val="32"/>
        </w:rPr>
        <w:t>“</w:t>
      </w:r>
      <w:r>
        <w:rPr>
          <w:rFonts w:ascii="仿宋_GB2312" w:eastAsia="仿宋_GB2312" w:hint="eastAsia"/>
          <w:bCs/>
          <w:sz w:val="32"/>
          <w:szCs w:val="32"/>
        </w:rPr>
        <w:t>3+2</w:t>
      </w:r>
      <w:r>
        <w:rPr>
          <w:rFonts w:ascii="仿宋_GB2312" w:eastAsia="仿宋_GB2312" w:hint="eastAsia"/>
          <w:bCs/>
          <w:sz w:val="32"/>
          <w:szCs w:val="32"/>
        </w:rPr>
        <w:t>”转段及</w:t>
      </w:r>
      <w:proofErr w:type="gramEnd"/>
      <w:r>
        <w:rPr>
          <w:rFonts w:ascii="仿宋_GB2312" w:eastAsia="仿宋_GB2312" w:hint="eastAsia"/>
          <w:bCs/>
          <w:sz w:val="32"/>
          <w:szCs w:val="32"/>
        </w:rPr>
        <w:t>免于专业综合课考试的考生收费标准为每生</w:t>
      </w:r>
      <w:r>
        <w:rPr>
          <w:rFonts w:ascii="仿宋_GB2312" w:eastAsia="仿宋_GB2312" w:hint="eastAsia"/>
          <w:bCs/>
          <w:sz w:val="32"/>
          <w:szCs w:val="32"/>
        </w:rPr>
        <w:t>60</w:t>
      </w:r>
      <w:r>
        <w:rPr>
          <w:rFonts w:ascii="仿宋_GB2312" w:eastAsia="仿宋_GB2312" w:hint="eastAsia"/>
          <w:bCs/>
          <w:sz w:val="32"/>
          <w:szCs w:val="32"/>
        </w:rPr>
        <w:t>元。</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t>（五）打印准考证</w:t>
      </w:r>
    </w:p>
    <w:p w:rsidR="00FD760E" w:rsidRDefault="00FC2187">
      <w:pPr>
        <w:spacing w:line="580" w:lineRule="exact"/>
        <w:ind w:firstLineChars="200" w:firstLine="640"/>
        <w:rPr>
          <w:rFonts w:ascii="仿宋_GB2312" w:eastAsia="仿宋_GB2312"/>
          <w:bCs/>
          <w:sz w:val="32"/>
          <w:szCs w:val="32"/>
        </w:rPr>
      </w:pPr>
      <w:r>
        <w:rPr>
          <w:rFonts w:ascii="仿宋_GB2312" w:eastAsia="仿宋_GB2312" w:hint="eastAsia"/>
          <w:sz w:val="32"/>
          <w:szCs w:val="32"/>
        </w:rPr>
        <w:t>考生在规定</w:t>
      </w:r>
      <w:r>
        <w:rPr>
          <w:rFonts w:ascii="仿宋_GB2312" w:eastAsia="仿宋_GB2312" w:hint="eastAsia"/>
          <w:sz w:val="32"/>
          <w:szCs w:val="32"/>
        </w:rPr>
        <w:t>时间内自行上网打印准考证。</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hint="eastAsia"/>
          <w:sz w:val="32"/>
          <w:szCs w:val="32"/>
        </w:rPr>
        <w:t>（六）</w:t>
      </w:r>
      <w:proofErr w:type="gramStart"/>
      <w:r>
        <w:rPr>
          <w:rFonts w:ascii="楷体_GB2312" w:eastAsia="楷体_GB2312" w:hAnsi="楷体"/>
          <w:sz w:val="32"/>
          <w:szCs w:val="32"/>
        </w:rPr>
        <w:t>“</w:t>
      </w:r>
      <w:r>
        <w:rPr>
          <w:rFonts w:ascii="楷体_GB2312" w:eastAsia="楷体_GB2312" w:hAnsi="楷体"/>
          <w:sz w:val="32"/>
          <w:szCs w:val="32"/>
        </w:rPr>
        <w:t>3+2</w:t>
      </w:r>
      <w:r>
        <w:rPr>
          <w:rFonts w:ascii="楷体_GB2312" w:eastAsia="楷体_GB2312" w:hAnsi="楷体"/>
          <w:sz w:val="32"/>
          <w:szCs w:val="32"/>
        </w:rPr>
        <w:t>”</w:t>
      </w:r>
      <w:r>
        <w:rPr>
          <w:rFonts w:ascii="楷体_GB2312" w:eastAsia="楷体_GB2312" w:hAnsi="楷体"/>
          <w:sz w:val="32"/>
          <w:szCs w:val="32"/>
        </w:rPr>
        <w:t>转段考生</w:t>
      </w:r>
      <w:proofErr w:type="gramEnd"/>
      <w:r>
        <w:rPr>
          <w:rFonts w:ascii="楷体_GB2312" w:eastAsia="楷体_GB2312" w:hAnsi="楷体"/>
          <w:sz w:val="32"/>
          <w:szCs w:val="32"/>
        </w:rPr>
        <w:t>报名办法</w:t>
      </w:r>
    </w:p>
    <w:p w:rsidR="00FD760E" w:rsidRDefault="00FC2187">
      <w:pPr>
        <w:spacing w:line="580" w:lineRule="exact"/>
        <w:ind w:firstLineChars="200" w:firstLine="640"/>
        <w:rPr>
          <w:rFonts w:ascii="仿宋_GB2312" w:eastAsia="仿宋_GB2312"/>
          <w:sz w:val="32"/>
          <w:szCs w:val="32"/>
        </w:rPr>
      </w:pP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”转段考生</w:t>
      </w:r>
      <w:proofErr w:type="gramEnd"/>
      <w:r>
        <w:rPr>
          <w:rFonts w:ascii="仿宋_GB2312" w:eastAsia="仿宋_GB2312" w:hint="eastAsia"/>
          <w:sz w:val="32"/>
          <w:szCs w:val="32"/>
        </w:rPr>
        <w:t>登录</w:t>
      </w:r>
      <w:r>
        <w:rPr>
          <w:rFonts w:ascii="仿宋_GB2312" w:eastAsia="仿宋_GB2312" w:hint="eastAsia"/>
          <w:sz w:val="32"/>
          <w:szCs w:val="32"/>
        </w:rPr>
        <w:t>http://zsb.sdzk.cn</w:t>
      </w:r>
      <w:r>
        <w:rPr>
          <w:rFonts w:ascii="仿宋_GB2312" w:eastAsia="仿宋_GB2312" w:hint="eastAsia"/>
          <w:sz w:val="32"/>
          <w:szCs w:val="32"/>
        </w:rPr>
        <w:t>，首先选择“</w:t>
      </w:r>
      <w:r>
        <w:rPr>
          <w:rFonts w:ascii="仿宋_GB2312" w:eastAsia="仿宋_GB2312" w:hint="eastAsia"/>
          <w:sz w:val="32"/>
          <w:szCs w:val="32"/>
        </w:rPr>
        <w:t>3+2</w:t>
      </w:r>
      <w:r>
        <w:rPr>
          <w:rFonts w:ascii="仿宋_GB2312" w:eastAsia="仿宋_GB2312" w:hint="eastAsia"/>
          <w:sz w:val="32"/>
          <w:szCs w:val="32"/>
        </w:rPr>
        <w:t>转段”，凭本人姓名、身份证号进入系统，按照提示填写包括本人手机号码在内的相关信息。分两种情况填报：</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．仅报考</w:t>
      </w: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”转段的</w:t>
      </w:r>
      <w:proofErr w:type="gramEnd"/>
      <w:r>
        <w:rPr>
          <w:rFonts w:ascii="仿宋_GB2312" w:eastAsia="仿宋_GB2312" w:hint="eastAsia"/>
          <w:sz w:val="32"/>
          <w:szCs w:val="32"/>
        </w:rPr>
        <w:t>考生选择“仅报</w:t>
      </w:r>
      <w:r>
        <w:rPr>
          <w:rFonts w:ascii="仿宋_GB2312" w:eastAsia="仿宋_GB2312" w:hint="eastAsia"/>
          <w:sz w:val="32"/>
          <w:szCs w:val="32"/>
        </w:rPr>
        <w:t>3+2</w:t>
      </w:r>
      <w:r>
        <w:rPr>
          <w:rFonts w:ascii="仿宋_GB2312" w:eastAsia="仿宋_GB2312" w:hint="eastAsia"/>
          <w:sz w:val="32"/>
          <w:szCs w:val="32"/>
        </w:rPr>
        <w:t>转段”，然后选择考试地点</w:t>
      </w:r>
      <w:r>
        <w:rPr>
          <w:rFonts w:ascii="仿宋_GB2312" w:eastAsia="仿宋_GB2312" w:hint="eastAsia"/>
          <w:bCs/>
          <w:sz w:val="32"/>
          <w:szCs w:val="32"/>
        </w:rPr>
        <w:t>和公共课外语考试语种</w:t>
      </w:r>
      <w:r>
        <w:rPr>
          <w:rFonts w:ascii="仿宋_GB2312" w:eastAsia="仿宋_GB2312" w:hint="eastAsia"/>
          <w:sz w:val="32"/>
          <w:szCs w:val="32"/>
        </w:rPr>
        <w:t>。</w:t>
      </w:r>
    </w:p>
    <w:p w:rsidR="00FD760E" w:rsidRDefault="00FC2187">
      <w:pPr>
        <w:spacing w:line="580" w:lineRule="exact"/>
        <w:ind w:firstLineChars="200" w:firstLine="640"/>
        <w:rPr>
          <w:rFonts w:ascii="仿宋_GB2312" w:eastAsia="仿宋_GB2312"/>
          <w:bCs/>
          <w:sz w:val="32"/>
          <w:szCs w:val="32"/>
        </w:rPr>
      </w:pPr>
      <w:r>
        <w:rPr>
          <w:rFonts w:ascii="仿宋_GB2312" w:eastAsia="仿宋_GB2312" w:hint="eastAsia"/>
          <w:sz w:val="32"/>
          <w:szCs w:val="32"/>
        </w:rPr>
        <w:t>2</w:t>
      </w:r>
      <w:r>
        <w:rPr>
          <w:rFonts w:ascii="仿宋_GB2312" w:eastAsia="仿宋_GB2312" w:hint="eastAsia"/>
          <w:sz w:val="32"/>
          <w:szCs w:val="32"/>
        </w:rPr>
        <w:t>．兼报</w:t>
      </w: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”转段和</w:t>
      </w:r>
      <w:proofErr w:type="gramEnd"/>
      <w:r>
        <w:rPr>
          <w:rFonts w:ascii="仿宋_GB2312" w:eastAsia="仿宋_GB2312" w:hint="eastAsia"/>
          <w:sz w:val="32"/>
          <w:szCs w:val="32"/>
        </w:rPr>
        <w:t>普通专升本的考生选择“兼报</w:t>
      </w:r>
      <w:r>
        <w:rPr>
          <w:rFonts w:ascii="仿宋_GB2312" w:eastAsia="仿宋_GB2312" w:hint="eastAsia"/>
          <w:sz w:val="32"/>
          <w:szCs w:val="32"/>
        </w:rPr>
        <w:t>3+2</w:t>
      </w:r>
      <w:r>
        <w:rPr>
          <w:rFonts w:ascii="仿宋_GB2312" w:eastAsia="仿宋_GB2312" w:hint="eastAsia"/>
          <w:sz w:val="32"/>
          <w:szCs w:val="32"/>
        </w:rPr>
        <w:t>转段和普通专升本”，然后选择考试地点</w:t>
      </w:r>
      <w:r>
        <w:rPr>
          <w:rFonts w:ascii="仿宋_GB2312" w:eastAsia="仿宋_GB2312" w:hint="eastAsia"/>
          <w:bCs/>
          <w:sz w:val="32"/>
          <w:szCs w:val="32"/>
        </w:rPr>
        <w:t>、公共课外语考试语种</w:t>
      </w:r>
      <w:r>
        <w:rPr>
          <w:rFonts w:ascii="仿宋_GB2312" w:eastAsia="仿宋_GB2312" w:hint="eastAsia"/>
          <w:sz w:val="32"/>
          <w:szCs w:val="32"/>
        </w:rPr>
        <w:t>和填报志愿。</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仅报考</w:t>
      </w: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”转段的考生考专升</w:t>
      </w:r>
      <w:proofErr w:type="gramEnd"/>
      <w:r>
        <w:rPr>
          <w:rFonts w:ascii="仿宋_GB2312" w:eastAsia="仿宋_GB2312" w:hint="eastAsia"/>
          <w:sz w:val="32"/>
          <w:szCs w:val="32"/>
        </w:rPr>
        <w:t>本的</w:t>
      </w:r>
      <w:r>
        <w:rPr>
          <w:rFonts w:ascii="仿宋_GB2312" w:eastAsia="仿宋_GB2312" w:hint="eastAsia"/>
          <w:sz w:val="32"/>
          <w:szCs w:val="32"/>
        </w:rPr>
        <w:t>2</w:t>
      </w:r>
      <w:r>
        <w:rPr>
          <w:rFonts w:ascii="仿宋_GB2312" w:eastAsia="仿宋_GB2312" w:hint="eastAsia"/>
          <w:sz w:val="32"/>
          <w:szCs w:val="32"/>
        </w:rPr>
        <w:t>门公共课，兼报</w:t>
      </w: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”转段和</w:t>
      </w:r>
      <w:proofErr w:type="gramEnd"/>
      <w:r>
        <w:rPr>
          <w:rFonts w:ascii="仿宋_GB2312" w:eastAsia="仿宋_GB2312" w:hint="eastAsia"/>
          <w:sz w:val="32"/>
          <w:szCs w:val="32"/>
        </w:rPr>
        <w:t>普通专升本的</w:t>
      </w:r>
      <w:proofErr w:type="gramStart"/>
      <w:r>
        <w:rPr>
          <w:rFonts w:ascii="仿宋_GB2312" w:eastAsia="仿宋_GB2312" w:hint="eastAsia"/>
          <w:sz w:val="32"/>
          <w:szCs w:val="32"/>
        </w:rPr>
        <w:t>考生考专升</w:t>
      </w:r>
      <w:proofErr w:type="gramEnd"/>
      <w:r>
        <w:rPr>
          <w:rFonts w:ascii="仿宋_GB2312" w:eastAsia="仿宋_GB2312" w:hint="eastAsia"/>
          <w:sz w:val="32"/>
          <w:szCs w:val="32"/>
        </w:rPr>
        <w:t>本的</w:t>
      </w:r>
      <w:r>
        <w:rPr>
          <w:rFonts w:ascii="仿宋_GB2312" w:eastAsia="仿宋_GB2312" w:hint="eastAsia"/>
          <w:sz w:val="32"/>
          <w:szCs w:val="32"/>
        </w:rPr>
        <w:t>2</w:t>
      </w:r>
      <w:r>
        <w:rPr>
          <w:rFonts w:ascii="仿宋_GB2312" w:eastAsia="仿宋_GB2312" w:hint="eastAsia"/>
          <w:sz w:val="32"/>
          <w:szCs w:val="32"/>
        </w:rPr>
        <w:t>门公共课和</w:t>
      </w:r>
      <w:r>
        <w:rPr>
          <w:rFonts w:ascii="仿宋_GB2312" w:eastAsia="仿宋_GB2312" w:hint="eastAsia"/>
          <w:sz w:val="32"/>
          <w:szCs w:val="32"/>
        </w:rPr>
        <w:t>1</w:t>
      </w:r>
      <w:r>
        <w:rPr>
          <w:rFonts w:ascii="仿宋_GB2312" w:eastAsia="仿宋_GB2312" w:hint="eastAsia"/>
          <w:sz w:val="32"/>
          <w:szCs w:val="32"/>
        </w:rPr>
        <w:t>门专业综合课。若考生</w:t>
      </w:r>
      <w:proofErr w:type="gramStart"/>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”转段专业</w:t>
      </w:r>
      <w:proofErr w:type="gramEnd"/>
      <w:r>
        <w:rPr>
          <w:rFonts w:ascii="仿宋_GB2312" w:eastAsia="仿宋_GB2312" w:hint="eastAsia"/>
          <w:sz w:val="32"/>
          <w:szCs w:val="32"/>
        </w:rPr>
        <w:t>与拟兼报的普通专升本专业公共课考试科目不同，则不得兼报。</w:t>
      </w:r>
    </w:p>
    <w:p w:rsidR="00FD760E" w:rsidRDefault="00FC2187">
      <w:pPr>
        <w:spacing w:line="580" w:lineRule="exact"/>
        <w:ind w:firstLineChars="200" w:firstLine="640"/>
        <w:rPr>
          <w:rFonts w:ascii="楷体_GB2312" w:eastAsia="楷体_GB2312" w:hAnsi="楷体"/>
          <w:sz w:val="32"/>
          <w:szCs w:val="32"/>
        </w:rPr>
      </w:pPr>
      <w:r>
        <w:rPr>
          <w:rFonts w:ascii="楷体_GB2312" w:eastAsia="楷体_GB2312" w:hAnsi="楷体"/>
          <w:sz w:val="32"/>
          <w:szCs w:val="32"/>
        </w:rPr>
        <w:lastRenderedPageBreak/>
        <w:t>（七）退役士兵考生报名办法</w:t>
      </w:r>
    </w:p>
    <w:p w:rsidR="00FD760E" w:rsidRDefault="00FC2187">
      <w:pPr>
        <w:spacing w:line="580" w:lineRule="exact"/>
        <w:ind w:firstLineChars="200" w:firstLine="640"/>
        <w:rPr>
          <w:rFonts w:ascii="仿宋_GB2312" w:eastAsia="仿宋_GB2312" w:hAnsi="宋体" w:cs="宋体"/>
          <w:spacing w:val="18"/>
          <w:kern w:val="0"/>
          <w:sz w:val="32"/>
          <w:szCs w:val="32"/>
        </w:rPr>
      </w:pPr>
      <w:r>
        <w:rPr>
          <w:rFonts w:ascii="仿宋_GB2312" w:eastAsia="仿宋_GB2312" w:hAnsi="宋体" w:cs="宋体" w:hint="eastAsia"/>
          <w:kern w:val="0"/>
          <w:sz w:val="32"/>
          <w:szCs w:val="32"/>
        </w:rPr>
        <w:t>根据《通知》，退役士兵专升本实行单列计划招生、单独划线、单独录取。考生报名时，首先填报专业志愿，省教育厅依据退役士兵考生填报的专业志愿情况，按照</w:t>
      </w:r>
      <w:r>
        <w:rPr>
          <w:rFonts w:ascii="仿宋_GB2312" w:eastAsia="仿宋_GB2312" w:hAnsi="宋体" w:cs="宋体" w:hint="eastAsia"/>
          <w:kern w:val="0"/>
          <w:sz w:val="32"/>
          <w:szCs w:val="32"/>
        </w:rPr>
        <w:t>40%</w:t>
      </w:r>
      <w:r>
        <w:rPr>
          <w:rFonts w:ascii="仿宋_GB2312" w:eastAsia="仿宋_GB2312" w:hAnsi="宋体" w:cs="宋体" w:hint="eastAsia"/>
          <w:kern w:val="0"/>
          <w:sz w:val="32"/>
          <w:szCs w:val="32"/>
        </w:rPr>
        <w:t>的录取比例统筹安排各专业招生院校及招生计划，考试前考生再据此填报院校志愿。</w:t>
      </w:r>
    </w:p>
    <w:p w:rsidR="00FD760E" w:rsidRDefault="00FC2187">
      <w:pPr>
        <w:spacing w:line="580" w:lineRule="exact"/>
        <w:ind w:firstLineChars="200" w:firstLine="712"/>
        <w:rPr>
          <w:rFonts w:ascii="仿宋_GB2312" w:eastAsia="仿宋_GB2312"/>
          <w:sz w:val="32"/>
          <w:szCs w:val="32"/>
        </w:rPr>
      </w:pPr>
      <w:r>
        <w:rPr>
          <w:rFonts w:ascii="仿宋_GB2312" w:eastAsia="仿宋_GB2312" w:hint="eastAsia"/>
          <w:spacing w:val="18"/>
          <w:sz w:val="32"/>
          <w:szCs w:val="32"/>
        </w:rPr>
        <w:t>符合报名条件的退役士兵考生应于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11</w:t>
      </w:r>
      <w:r>
        <w:rPr>
          <w:rFonts w:ascii="仿宋_GB2312" w:eastAsia="仿宋_GB2312" w:hint="eastAsia"/>
          <w:spacing w:val="18"/>
          <w:sz w:val="32"/>
          <w:szCs w:val="32"/>
        </w:rPr>
        <w:t>日（</w:t>
      </w:r>
      <w:r>
        <w:rPr>
          <w:rFonts w:ascii="仿宋_GB2312" w:eastAsia="仿宋_GB2312" w:hint="eastAsia"/>
          <w:spacing w:val="18"/>
          <w:sz w:val="32"/>
          <w:szCs w:val="32"/>
        </w:rPr>
        <w:t>9</w:t>
      </w:r>
      <w:r>
        <w:rPr>
          <w:rFonts w:ascii="仿宋_GB2312" w:eastAsia="仿宋_GB2312" w:hAnsi="宋体" w:cs="宋体" w:hint="eastAsia"/>
          <w:spacing w:val="18"/>
          <w:sz w:val="32"/>
          <w:szCs w:val="32"/>
        </w:rPr>
        <w:t>∶</w:t>
      </w:r>
      <w:r>
        <w:rPr>
          <w:rFonts w:ascii="仿宋_GB2312" w:eastAsia="仿宋_GB2312" w:hint="eastAsia"/>
          <w:spacing w:val="18"/>
          <w:sz w:val="32"/>
          <w:szCs w:val="32"/>
        </w:rPr>
        <w:t>00</w:t>
      </w:r>
      <w:r>
        <w:rPr>
          <w:rFonts w:ascii="仿宋_GB2312" w:eastAsia="仿宋_GB2312" w:hint="eastAsia"/>
          <w:spacing w:val="18"/>
          <w:sz w:val="32"/>
          <w:szCs w:val="32"/>
        </w:rPr>
        <w:t>—</w:t>
      </w:r>
      <w:r>
        <w:rPr>
          <w:rFonts w:ascii="仿宋_GB2312" w:eastAsia="仿宋_GB2312" w:hint="eastAsia"/>
          <w:spacing w:val="18"/>
          <w:sz w:val="32"/>
          <w:szCs w:val="32"/>
        </w:rPr>
        <w:t>17</w:t>
      </w:r>
      <w:r>
        <w:rPr>
          <w:rFonts w:ascii="仿宋_GB2312" w:eastAsia="仿宋_GB2312" w:hAnsi="宋体" w:cs="宋体" w:hint="eastAsia"/>
          <w:spacing w:val="18"/>
          <w:sz w:val="32"/>
          <w:szCs w:val="32"/>
        </w:rPr>
        <w:t>∶</w:t>
      </w:r>
      <w:r>
        <w:rPr>
          <w:rFonts w:ascii="仿宋_GB2312" w:eastAsia="仿宋_GB2312" w:hint="eastAsia"/>
          <w:spacing w:val="18"/>
          <w:sz w:val="32"/>
          <w:szCs w:val="32"/>
        </w:rPr>
        <w:t>00</w:t>
      </w:r>
      <w:r>
        <w:rPr>
          <w:rFonts w:ascii="仿宋_GB2312" w:eastAsia="仿宋_GB2312" w:hint="eastAsia"/>
          <w:spacing w:val="18"/>
          <w:sz w:val="32"/>
          <w:szCs w:val="32"/>
        </w:rPr>
        <w:t>）</w:t>
      </w:r>
      <w:r>
        <w:rPr>
          <w:rFonts w:ascii="仿宋_GB2312" w:eastAsia="仿宋_GB2312" w:hint="eastAsia"/>
          <w:sz w:val="32"/>
          <w:szCs w:val="32"/>
        </w:rPr>
        <w:t>到考试地点所在市的市招生考试机构（各市招生考试机构地址、联系方式见附件</w:t>
      </w:r>
      <w:r>
        <w:rPr>
          <w:rFonts w:ascii="仿宋_GB2312" w:eastAsia="仿宋_GB2312" w:hint="eastAsia"/>
          <w:sz w:val="32"/>
          <w:szCs w:val="32"/>
        </w:rPr>
        <w:t>9</w:t>
      </w:r>
      <w:r>
        <w:rPr>
          <w:rFonts w:ascii="仿宋_GB2312" w:eastAsia="仿宋_GB2312" w:hint="eastAsia"/>
          <w:sz w:val="32"/>
          <w:szCs w:val="32"/>
        </w:rPr>
        <w:t>）进行资格审查和照片采集。资格审查时，考生需携带本人身份证原件和复印件、专科（高职）毕业证原件和复印件（应届考生需携带就读学校出具的学籍证明）、士兵</w:t>
      </w:r>
      <w:proofErr w:type="gramStart"/>
      <w:r>
        <w:rPr>
          <w:rFonts w:ascii="仿宋_GB2312" w:eastAsia="仿宋_GB2312" w:hint="eastAsia"/>
          <w:sz w:val="32"/>
          <w:szCs w:val="32"/>
        </w:rPr>
        <w:t>退役证</w:t>
      </w:r>
      <w:proofErr w:type="gramEnd"/>
      <w:r>
        <w:rPr>
          <w:rFonts w:ascii="仿宋_GB2312" w:eastAsia="仿宋_GB2312" w:hint="eastAsia"/>
          <w:sz w:val="32"/>
          <w:szCs w:val="32"/>
        </w:rPr>
        <w:t>原件和复印件以及具有山东省辖区户籍的证明材料（如户口本原件和复印件或带照片的户籍证明等）。考生报名资格审核通过后，需在</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18</w:t>
      </w:r>
      <w:r>
        <w:rPr>
          <w:rFonts w:ascii="仿宋_GB2312" w:eastAsia="仿宋_GB2312" w:hint="eastAsia"/>
          <w:sz w:val="32"/>
          <w:szCs w:val="32"/>
        </w:rPr>
        <w:t>日</w:t>
      </w:r>
      <w:r>
        <w:rPr>
          <w:rFonts w:ascii="仿宋_GB2312" w:eastAsia="仿宋_GB2312" w:hint="eastAsia"/>
          <w:sz w:val="32"/>
          <w:szCs w:val="32"/>
        </w:rPr>
        <w:t>9</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至</w:t>
      </w:r>
      <w:r>
        <w:rPr>
          <w:rFonts w:ascii="仿宋_GB2312" w:eastAsia="仿宋_GB2312" w:hint="eastAsia"/>
          <w:sz w:val="32"/>
          <w:szCs w:val="32"/>
        </w:rPr>
        <w:t>17</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自行上网（网址</w:t>
      </w:r>
      <w:r>
        <w:rPr>
          <w:rFonts w:ascii="仿宋_GB2312" w:eastAsia="仿宋_GB2312" w:hint="eastAsia"/>
          <w:sz w:val="32"/>
          <w:szCs w:val="32"/>
        </w:rPr>
        <w:t>http://zsb.sdzk.cn</w:t>
      </w:r>
      <w:r>
        <w:rPr>
          <w:rFonts w:ascii="仿宋_GB2312" w:eastAsia="仿宋_GB2312" w:hint="eastAsia"/>
          <w:sz w:val="32"/>
          <w:szCs w:val="32"/>
        </w:rPr>
        <w:t>）报名及填报专业志愿，并按规定时间上网缴费和打印准考证。省</w:t>
      </w:r>
      <w:r>
        <w:rPr>
          <w:rFonts w:ascii="仿宋_GB2312" w:eastAsia="仿宋_GB2312" w:hint="eastAsia"/>
          <w:sz w:val="32"/>
          <w:szCs w:val="32"/>
        </w:rPr>
        <w:t>教育厅确定各专业招生院校及招生计划后，考生应于</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5</w:t>
      </w:r>
      <w:r>
        <w:rPr>
          <w:rFonts w:ascii="仿宋_GB2312" w:eastAsia="仿宋_GB2312" w:hint="eastAsia"/>
          <w:sz w:val="32"/>
          <w:szCs w:val="32"/>
        </w:rPr>
        <w:t>日</w:t>
      </w:r>
      <w:r>
        <w:rPr>
          <w:rFonts w:ascii="仿宋_GB2312" w:eastAsia="仿宋_GB2312" w:hint="eastAsia"/>
          <w:sz w:val="32"/>
          <w:szCs w:val="32"/>
        </w:rPr>
        <w:t>9</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至</w:t>
      </w:r>
      <w:r>
        <w:rPr>
          <w:rFonts w:ascii="仿宋_GB2312" w:eastAsia="仿宋_GB2312" w:hint="eastAsia"/>
          <w:sz w:val="32"/>
          <w:szCs w:val="32"/>
        </w:rPr>
        <w:t>17</w:t>
      </w:r>
      <w:r>
        <w:rPr>
          <w:rFonts w:ascii="仿宋_GB2312" w:eastAsia="仿宋_GB2312" w:hAnsi="宋体" w:cs="宋体" w:hint="eastAsia"/>
          <w:sz w:val="32"/>
          <w:szCs w:val="32"/>
        </w:rPr>
        <w:t>∶</w:t>
      </w:r>
      <w:r>
        <w:rPr>
          <w:rFonts w:ascii="仿宋_GB2312" w:eastAsia="仿宋_GB2312" w:hint="eastAsia"/>
          <w:sz w:val="32"/>
          <w:szCs w:val="32"/>
        </w:rPr>
        <w:t>00</w:t>
      </w:r>
      <w:r>
        <w:rPr>
          <w:rFonts w:ascii="仿宋_GB2312" w:eastAsia="仿宋_GB2312" w:hint="eastAsia"/>
          <w:sz w:val="32"/>
          <w:szCs w:val="32"/>
        </w:rPr>
        <w:t>自行上网（网址</w:t>
      </w:r>
      <w:r>
        <w:rPr>
          <w:rFonts w:ascii="仿宋_GB2312" w:eastAsia="仿宋_GB2312" w:hint="eastAsia"/>
          <w:sz w:val="32"/>
          <w:szCs w:val="32"/>
        </w:rPr>
        <w:t>http://zsb.sdzk.cn</w:t>
      </w:r>
      <w:r>
        <w:rPr>
          <w:rFonts w:ascii="仿宋_GB2312" w:eastAsia="仿宋_GB2312" w:hint="eastAsia"/>
          <w:sz w:val="32"/>
          <w:szCs w:val="32"/>
        </w:rPr>
        <w:t>）填报院校志愿，不得修改报考专业。</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相关市招生考试机构应安排专人专职负责，掌握有关政策规定，熟悉工作流程，认真做好退役士兵考生材料审核、照片采集工作，并在规定时间内完成数据上报工作（具体要求见附件</w:t>
      </w:r>
      <w:r>
        <w:rPr>
          <w:rFonts w:ascii="仿宋_GB2312" w:eastAsia="仿宋_GB2312" w:hint="eastAsia"/>
          <w:sz w:val="32"/>
          <w:szCs w:val="32"/>
        </w:rPr>
        <w:t>10</w:t>
      </w:r>
      <w:r>
        <w:rPr>
          <w:rFonts w:ascii="仿宋_GB2312" w:eastAsia="仿宋_GB2312" w:hint="eastAsia"/>
          <w:sz w:val="32"/>
          <w:szCs w:val="32"/>
        </w:rPr>
        <w:t>）。</w:t>
      </w:r>
    </w:p>
    <w:p w:rsidR="00FD760E" w:rsidRDefault="00FC2187">
      <w:pPr>
        <w:spacing w:line="580" w:lineRule="exact"/>
        <w:ind w:firstLineChars="200" w:firstLine="640"/>
        <w:rPr>
          <w:rFonts w:ascii="汉仪中黑简" w:eastAsia="汉仪中黑简"/>
          <w:sz w:val="32"/>
          <w:szCs w:val="32"/>
        </w:rPr>
      </w:pPr>
      <w:r>
        <w:rPr>
          <w:rFonts w:ascii="黑体" w:eastAsia="黑体" w:hAnsi="黑体"/>
          <w:sz w:val="32"/>
          <w:szCs w:val="32"/>
        </w:rPr>
        <w:t>六、报送考生过程性考核电子档案数据</w:t>
      </w:r>
    </w:p>
    <w:p w:rsidR="00FD760E" w:rsidRDefault="00FC2187">
      <w:pPr>
        <w:spacing w:line="580" w:lineRule="exact"/>
        <w:ind w:firstLineChars="200" w:firstLine="640"/>
        <w:rPr>
          <w:rFonts w:ascii="仿宋_GB2312" w:eastAsia="仿宋_GB2312"/>
          <w:kern w:val="0"/>
          <w:sz w:val="32"/>
          <w:szCs w:val="32"/>
        </w:rPr>
      </w:pPr>
      <w:r>
        <w:rPr>
          <w:rFonts w:ascii="仿宋_GB2312" w:eastAsia="仿宋_GB2312" w:hint="eastAsia"/>
          <w:sz w:val="32"/>
          <w:szCs w:val="32"/>
        </w:rPr>
        <w:t>根据《通知》精神，生源院校须将本校参加普通专升本报名</w:t>
      </w:r>
      <w:r>
        <w:rPr>
          <w:rFonts w:ascii="仿宋_GB2312" w:eastAsia="仿宋_GB2312" w:hint="eastAsia"/>
          <w:sz w:val="32"/>
          <w:szCs w:val="32"/>
        </w:rPr>
        <w:lastRenderedPageBreak/>
        <w:t>考试考生的过程性考核</w:t>
      </w:r>
      <w:r>
        <w:rPr>
          <w:rFonts w:ascii="仿宋_GB2312" w:eastAsia="仿宋_GB2312" w:hint="eastAsia"/>
          <w:kern w:val="0"/>
          <w:sz w:val="32"/>
          <w:szCs w:val="32"/>
        </w:rPr>
        <w:t>电子档案数据报送省教育招生考试院。</w:t>
      </w:r>
    </w:p>
    <w:p w:rsidR="00FD760E" w:rsidRDefault="00FC2187">
      <w:pPr>
        <w:spacing w:line="580" w:lineRule="exact"/>
        <w:ind w:firstLineChars="200" w:firstLine="640"/>
        <w:rPr>
          <w:rFonts w:ascii="仿宋_GB2312" w:eastAsia="仿宋_GB2312"/>
          <w:kern w:val="0"/>
          <w:sz w:val="32"/>
          <w:szCs w:val="32"/>
        </w:rPr>
      </w:pPr>
      <w:r>
        <w:rPr>
          <w:rFonts w:ascii="仿宋_GB2312" w:eastAsia="仿宋_GB2312" w:hint="eastAsia"/>
          <w:sz w:val="32"/>
          <w:szCs w:val="32"/>
        </w:rPr>
        <w:t>（一）报送时间。</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日至</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4</w:t>
      </w:r>
      <w:r>
        <w:rPr>
          <w:rFonts w:ascii="仿宋_GB2312" w:eastAsia="仿宋_GB2312" w:hint="eastAsia"/>
          <w:sz w:val="32"/>
          <w:szCs w:val="32"/>
        </w:rPr>
        <w:t>日（工作日）。</w:t>
      </w:r>
    </w:p>
    <w:p w:rsidR="00FD760E" w:rsidRDefault="00FC2187">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（二）报送内容。内容为《通知》规定的</w:t>
      </w:r>
      <w:r>
        <w:rPr>
          <w:rFonts w:ascii="仿宋_GB2312" w:eastAsia="仿宋_GB2312" w:hint="eastAsia"/>
          <w:kern w:val="0"/>
          <w:sz w:val="32"/>
          <w:szCs w:val="32"/>
        </w:rPr>
        <w:t>5</w:t>
      </w:r>
      <w:r>
        <w:rPr>
          <w:rFonts w:ascii="仿宋_GB2312" w:eastAsia="仿宋_GB2312" w:hint="eastAsia"/>
          <w:kern w:val="0"/>
          <w:sz w:val="32"/>
          <w:szCs w:val="32"/>
        </w:rPr>
        <w:t>项考核内容和</w:t>
      </w:r>
      <w:r>
        <w:rPr>
          <w:rFonts w:ascii="仿宋_GB2312" w:eastAsia="仿宋_GB2312" w:hint="eastAsia"/>
          <w:kern w:val="0"/>
          <w:sz w:val="32"/>
          <w:szCs w:val="32"/>
        </w:rPr>
        <w:t>3</w:t>
      </w:r>
      <w:r>
        <w:rPr>
          <w:rFonts w:ascii="仿宋_GB2312" w:eastAsia="仿宋_GB2312" w:hint="eastAsia"/>
          <w:kern w:val="0"/>
          <w:sz w:val="32"/>
          <w:szCs w:val="32"/>
        </w:rPr>
        <w:t>类考核不合格内容，并明确</w:t>
      </w:r>
      <w:proofErr w:type="gramStart"/>
      <w:r>
        <w:rPr>
          <w:rFonts w:ascii="仿宋_GB2312" w:eastAsia="仿宋_GB2312" w:hint="eastAsia"/>
          <w:kern w:val="0"/>
          <w:sz w:val="32"/>
          <w:szCs w:val="32"/>
        </w:rPr>
        <w:t>作出</w:t>
      </w:r>
      <w:proofErr w:type="gramEnd"/>
      <w:r>
        <w:rPr>
          <w:rFonts w:ascii="仿宋_GB2312" w:eastAsia="仿宋_GB2312" w:hint="eastAsia"/>
          <w:kern w:val="0"/>
          <w:sz w:val="32"/>
          <w:szCs w:val="32"/>
        </w:rPr>
        <w:t>合格或不合格结论，内容格式见附件</w:t>
      </w:r>
      <w:r>
        <w:rPr>
          <w:rFonts w:ascii="仿宋_GB2312" w:eastAsia="仿宋_GB2312" w:hint="eastAsia"/>
          <w:kern w:val="0"/>
          <w:sz w:val="32"/>
          <w:szCs w:val="32"/>
        </w:rPr>
        <w:t>12</w:t>
      </w:r>
      <w:r>
        <w:rPr>
          <w:rFonts w:ascii="仿宋_GB2312" w:eastAsia="仿宋_GB2312" w:hint="eastAsia"/>
          <w:kern w:val="0"/>
          <w:sz w:val="32"/>
          <w:szCs w:val="32"/>
        </w:rPr>
        <w:t>。</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kern w:val="0"/>
          <w:sz w:val="32"/>
          <w:szCs w:val="32"/>
        </w:rPr>
        <w:t>（三）报送方式。</w:t>
      </w:r>
      <w:r>
        <w:rPr>
          <w:rFonts w:ascii="仿宋_GB2312" w:eastAsia="仿宋_GB2312" w:hint="eastAsia"/>
          <w:sz w:val="32"/>
          <w:szCs w:val="32"/>
        </w:rPr>
        <w:t>生源院校登录“信息平台”，按平台提示的程序和要求填写、提交本校考生过程性考核</w:t>
      </w:r>
      <w:r>
        <w:rPr>
          <w:rFonts w:ascii="仿宋_GB2312" w:eastAsia="仿宋_GB2312" w:hint="eastAsia"/>
          <w:kern w:val="0"/>
          <w:sz w:val="32"/>
          <w:szCs w:val="32"/>
        </w:rPr>
        <w:t>电子档案数据</w:t>
      </w:r>
      <w:r>
        <w:rPr>
          <w:rFonts w:ascii="仿宋_GB2312" w:eastAsia="仿宋_GB2312" w:hint="eastAsia"/>
          <w:sz w:val="32"/>
          <w:szCs w:val="32"/>
        </w:rPr>
        <w:t>。</w:t>
      </w:r>
    </w:p>
    <w:p w:rsidR="00FD760E" w:rsidRDefault="00FC218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七、投档原则</w:t>
      </w:r>
    </w:p>
    <w:p w:rsidR="00FD760E" w:rsidRDefault="00FC2187">
      <w:pPr>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年普通专升本实行专业内平行志愿，省教育招生考试院按照平行志愿规则投档，考生毕业学校提供过程性评价电子档案数据，招生院校认真审阅考生电子档案并在投档范围内参考过程性考核结果择优录取考生。</w:t>
      </w:r>
    </w:p>
    <w:p w:rsidR="00FD760E" w:rsidRDefault="00FC2187">
      <w:pPr>
        <w:spacing w:line="580" w:lineRule="exact"/>
        <w:ind w:firstLineChars="200" w:firstLine="640"/>
        <w:rPr>
          <w:rFonts w:ascii="仿宋_GB2312" w:eastAsia="仿宋_GB2312" w:hAnsi="仿宋_GB2312" w:cs="仿宋_GB2312"/>
          <w:sz w:val="32"/>
          <w:szCs w:val="32"/>
        </w:rPr>
      </w:pPr>
      <w:r>
        <w:rPr>
          <w:rFonts w:ascii="仿宋_GB2312" w:eastAsia="仿宋_GB2312" w:hAnsi="宋体" w:cs="宋体" w:hint="eastAsia"/>
          <w:kern w:val="0"/>
          <w:sz w:val="32"/>
          <w:szCs w:val="32"/>
        </w:rPr>
        <w:t>退役士兵考生单独</w:t>
      </w:r>
      <w:r>
        <w:rPr>
          <w:rFonts w:ascii="仿宋_GB2312" w:eastAsia="仿宋_GB2312" w:hAnsi="宋体" w:cs="宋体" w:hint="eastAsia"/>
          <w:kern w:val="0"/>
          <w:sz w:val="32"/>
          <w:szCs w:val="32"/>
        </w:rPr>
        <w:t>划线，单独录取，依据考生成绩和志愿实行专业内平行志愿投档。</w:t>
      </w:r>
    </w:p>
    <w:p w:rsidR="00FD760E" w:rsidRDefault="00FC218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投档总成绩及志愿相同但不能全部投档时，按位次投档。考生位次按以下办法确定：所有专业均按照投档总成绩、专业综合课、外语、计算机（高等数学）的顺序，依次比对成绩，成绩高者位次在前。考生投档总成绩及各单科成绩均相同时，比对随机码，随机码小的位次在前。随机码</w:t>
      </w:r>
      <w:proofErr w:type="gramStart"/>
      <w:r>
        <w:rPr>
          <w:rFonts w:ascii="仿宋_GB2312" w:eastAsia="仿宋_GB2312" w:hAnsi="仿宋_GB2312" w:cs="仿宋_GB2312" w:hint="eastAsia"/>
          <w:sz w:val="32"/>
          <w:szCs w:val="32"/>
        </w:rPr>
        <w:t>在编场</w:t>
      </w:r>
      <w:proofErr w:type="gramEnd"/>
      <w:r>
        <w:rPr>
          <w:rFonts w:ascii="仿宋_GB2312" w:eastAsia="仿宋_GB2312" w:hAnsi="仿宋_GB2312" w:cs="仿宋_GB2312" w:hint="eastAsia"/>
          <w:sz w:val="32"/>
          <w:szCs w:val="32"/>
        </w:rPr>
        <w:t>时由计算机随机生成。</w:t>
      </w:r>
    </w:p>
    <w:p w:rsidR="00FD760E" w:rsidRDefault="00FC2187">
      <w:pPr>
        <w:spacing w:line="580" w:lineRule="exact"/>
        <w:ind w:firstLineChars="200" w:firstLine="640"/>
        <w:rPr>
          <w:rFonts w:ascii="黑体" w:eastAsia="黑体" w:hAnsi="黑体"/>
          <w:sz w:val="32"/>
          <w:szCs w:val="32"/>
        </w:rPr>
      </w:pPr>
      <w:r>
        <w:rPr>
          <w:rFonts w:ascii="黑体" w:eastAsia="黑体" w:hAnsi="黑体" w:hint="eastAsia"/>
          <w:sz w:val="32"/>
          <w:szCs w:val="32"/>
        </w:rPr>
        <w:t>八、工作要求</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（一）生源</w:t>
      </w:r>
      <w:r>
        <w:rPr>
          <w:rFonts w:ascii="仿宋_GB2312" w:eastAsia="仿宋_GB2312" w:hint="eastAsia"/>
          <w:bCs/>
          <w:sz w:val="32"/>
          <w:szCs w:val="32"/>
        </w:rPr>
        <w:t>院</w:t>
      </w:r>
      <w:r>
        <w:rPr>
          <w:rFonts w:ascii="仿宋_GB2312" w:eastAsia="仿宋_GB2312" w:hint="eastAsia"/>
          <w:sz w:val="32"/>
          <w:szCs w:val="32"/>
        </w:rPr>
        <w:t>校要通过各种途径广泛宣传普通专升本报名条件、程序和办法等，使广大考生应知尽知。市招生考试机构在报</w:t>
      </w:r>
      <w:r>
        <w:rPr>
          <w:rFonts w:ascii="仿宋_GB2312" w:eastAsia="仿宋_GB2312" w:hint="eastAsia"/>
          <w:sz w:val="32"/>
          <w:szCs w:val="32"/>
        </w:rPr>
        <w:lastRenderedPageBreak/>
        <w:t>名、缴费期间做好相关协调和服务工作。</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shd w:val="clear" w:color="auto" w:fill="FFFFFF"/>
        </w:rPr>
        <w:t>根据《</w:t>
      </w:r>
      <w:r>
        <w:rPr>
          <w:rFonts w:ascii="仿宋_GB2312" w:eastAsia="仿宋_GB2312" w:hint="eastAsia"/>
          <w:bCs/>
          <w:sz w:val="32"/>
          <w:szCs w:val="32"/>
          <w:shd w:val="clear" w:color="auto" w:fill="FFFFFF"/>
        </w:rPr>
        <w:t>通知》</w:t>
      </w:r>
      <w:r>
        <w:rPr>
          <w:rFonts w:ascii="仿宋_GB2312" w:eastAsia="仿宋_GB2312" w:hint="eastAsia"/>
          <w:sz w:val="32"/>
          <w:szCs w:val="32"/>
          <w:shd w:val="clear" w:color="auto" w:fill="FFFFFF"/>
        </w:rPr>
        <w:t>要求，各生源院校要建立考生过程性考核实施办法，严格考核程序，规范考核管理，确保结果客观、公正、可信、可用。电子档案数据报送工作实行责任追究制，</w:t>
      </w:r>
      <w:r>
        <w:rPr>
          <w:rFonts w:ascii="仿宋_GB2312" w:eastAsia="仿宋_GB2312" w:hint="eastAsia"/>
          <w:sz w:val="32"/>
          <w:szCs w:val="32"/>
        </w:rPr>
        <w:t>应指定正式工作人员专门负责该项工作，如实报送电子数据，不得弄虚作假，生源院校对报送内容的真实性负责。生源院校应将考生过程性考核的有关材料留存备查。</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（三）普通专升本招生工作涉及广大考生的切身利益，社会关注度高，政策性强，市招生考试机构和生源院校要加强领导，科学组织，严格管理，认真实施，严防冒名替考行为的发生。要加大对</w:t>
      </w:r>
      <w:r>
        <w:rPr>
          <w:rFonts w:ascii="仿宋_GB2312" w:eastAsia="仿宋_GB2312" w:hAnsi="仿宋_GB2312" w:cs="仿宋_GB2312" w:hint="eastAsia"/>
          <w:sz w:val="32"/>
          <w:szCs w:val="32"/>
        </w:rPr>
        <w:t>《中华人民共和国</w:t>
      </w:r>
      <w:r>
        <w:rPr>
          <w:rStyle w:val="aa"/>
          <w:rFonts w:ascii="仿宋_GB2312" w:eastAsia="仿宋_GB2312" w:hAnsi="仿宋_GB2312" w:cs="仿宋_GB2312" w:hint="eastAsia"/>
          <w:b w:val="0"/>
          <w:sz w:val="32"/>
          <w:szCs w:val="32"/>
          <w:shd w:val="clear" w:color="auto" w:fill="FFFFFF"/>
        </w:rPr>
        <w:t>刑法修正案（九）》、</w:t>
      </w:r>
      <w:r>
        <w:rPr>
          <w:rFonts w:ascii="仿宋_GB2312" w:eastAsia="仿宋_GB2312" w:hAnsi="仿宋_GB2312" w:cs="仿宋_GB2312" w:hint="eastAsia"/>
          <w:sz w:val="32"/>
          <w:szCs w:val="32"/>
        </w:rPr>
        <w:t>《国</w:t>
      </w:r>
      <w:r>
        <w:rPr>
          <w:rFonts w:ascii="仿宋_GB2312" w:eastAsia="仿宋_GB2312" w:hAnsi="仿宋_GB2312" w:cs="仿宋_GB2312" w:hint="eastAsia"/>
          <w:sz w:val="32"/>
          <w:szCs w:val="32"/>
        </w:rPr>
        <w:t>家教育考试违规处理办法》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教育部令第</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Style w:val="aa"/>
          <w:rFonts w:ascii="仿宋_GB2312" w:eastAsia="仿宋_GB2312" w:hAnsi="仿宋_GB2312" w:cs="仿宋_GB2312" w:hint="eastAsia"/>
          <w:b w:val="0"/>
          <w:sz w:val="32"/>
          <w:szCs w:val="32"/>
          <w:shd w:val="clear" w:color="auto" w:fill="FFFFFF"/>
        </w:rPr>
        <w:t>中有关作弊入刑条款的宣传力度，对考生开展诚信</w:t>
      </w:r>
      <w:r>
        <w:rPr>
          <w:rFonts w:ascii="仿宋_GB2312" w:eastAsia="仿宋_GB2312" w:hAnsi="仿宋_GB2312" w:cs="仿宋_GB2312" w:hint="eastAsia"/>
          <w:sz w:val="32"/>
          <w:szCs w:val="32"/>
        </w:rPr>
        <w:t>教育和法律法规</w:t>
      </w:r>
      <w:r>
        <w:rPr>
          <w:rFonts w:ascii="仿宋_GB2312" w:eastAsia="仿宋_GB2312" w:hint="eastAsia"/>
          <w:sz w:val="32"/>
          <w:szCs w:val="32"/>
        </w:rPr>
        <w:t>教育，防止舞弊行为的发生。各生源院校应通过多种形式对考生开展诚信教育，并组织所有考生签订普通专升</w:t>
      </w:r>
      <w:proofErr w:type="gramStart"/>
      <w:r>
        <w:rPr>
          <w:rFonts w:ascii="仿宋_GB2312" w:eastAsia="仿宋_GB2312" w:hint="eastAsia"/>
          <w:sz w:val="32"/>
          <w:szCs w:val="32"/>
        </w:rPr>
        <w:t>本考试</w:t>
      </w:r>
      <w:proofErr w:type="gramEnd"/>
      <w:r>
        <w:rPr>
          <w:rFonts w:ascii="仿宋_GB2312" w:eastAsia="仿宋_GB2312" w:hint="eastAsia"/>
          <w:sz w:val="32"/>
          <w:szCs w:val="32"/>
        </w:rPr>
        <w:t>诚信承诺书（见附件</w:t>
      </w:r>
      <w:r>
        <w:rPr>
          <w:rFonts w:ascii="仿宋_GB2312" w:eastAsia="仿宋_GB2312" w:hint="eastAsia"/>
          <w:sz w:val="32"/>
          <w:szCs w:val="32"/>
        </w:rPr>
        <w:t>13</w:t>
      </w:r>
      <w:r>
        <w:rPr>
          <w:rFonts w:ascii="仿宋_GB2312" w:eastAsia="仿宋_GB2312" w:hint="eastAsia"/>
          <w:sz w:val="32"/>
          <w:szCs w:val="32"/>
        </w:rPr>
        <w:t>），将违纪作弊处理办法告知考生。对违纪作弊考生，省教育招生考试院依法依规处理后，将考生名单通报生源院校，生源院校依据学校相关规定对违纪作弊的考生进行严肃处理。</w:t>
      </w:r>
    </w:p>
    <w:p w:rsidR="00FD760E" w:rsidRDefault="00FD760E">
      <w:pPr>
        <w:spacing w:line="580" w:lineRule="exact"/>
        <w:ind w:firstLineChars="200" w:firstLine="640"/>
        <w:rPr>
          <w:rFonts w:ascii="仿宋_GB2312" w:eastAsia="仿宋_GB2312"/>
          <w:sz w:val="32"/>
          <w:szCs w:val="32"/>
        </w:rPr>
      </w:pPr>
    </w:p>
    <w:p w:rsidR="00FD760E" w:rsidRDefault="00FC2187" w:rsidP="00CD0236">
      <w:pPr>
        <w:spacing w:line="580" w:lineRule="exact"/>
        <w:ind w:leftChars="305" w:left="2093" w:hangingChars="454" w:hanging="1453"/>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年普通高等教育专升本专业类别设置</w:t>
      </w:r>
    </w:p>
    <w:p w:rsidR="00FD760E" w:rsidRDefault="00FC2187">
      <w:pPr>
        <w:spacing w:line="580" w:lineRule="exact"/>
        <w:ind w:leftChars="620" w:left="1302" w:firstLineChars="200" w:firstLine="640"/>
        <w:rPr>
          <w:rFonts w:ascii="仿宋_GB2312" w:eastAsia="仿宋_GB2312"/>
          <w:sz w:val="32"/>
          <w:szCs w:val="32"/>
        </w:rPr>
      </w:pPr>
      <w:r>
        <w:rPr>
          <w:rFonts w:ascii="仿宋_GB2312" w:eastAsia="仿宋_GB2312" w:hint="eastAsia"/>
          <w:sz w:val="32"/>
          <w:szCs w:val="32"/>
        </w:rPr>
        <w:t>及考试科目</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年普通高等教育专升本英语（公共课）</w:t>
      </w:r>
    </w:p>
    <w:p w:rsidR="00FD760E" w:rsidRDefault="00FC2187">
      <w:pPr>
        <w:spacing w:line="580" w:lineRule="exact"/>
        <w:ind w:leftChars="620" w:left="1302" w:firstLineChars="200" w:firstLine="640"/>
        <w:rPr>
          <w:rFonts w:ascii="仿宋_GB2312" w:eastAsia="仿宋_GB2312"/>
          <w:sz w:val="32"/>
          <w:szCs w:val="32"/>
        </w:rPr>
      </w:pPr>
      <w:r>
        <w:rPr>
          <w:rFonts w:ascii="仿宋_GB2312" w:eastAsia="仿宋_GB2312" w:hint="eastAsia"/>
          <w:sz w:val="32"/>
          <w:szCs w:val="32"/>
        </w:rPr>
        <w:lastRenderedPageBreak/>
        <w:t>考试要求</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年普通高等教育专升本计算机（公共</w:t>
      </w:r>
    </w:p>
    <w:p w:rsidR="00FD760E" w:rsidRDefault="00FC2187">
      <w:pPr>
        <w:spacing w:line="580" w:lineRule="exact"/>
        <w:ind w:leftChars="620" w:left="1302" w:firstLineChars="200" w:firstLine="640"/>
        <w:rPr>
          <w:rFonts w:ascii="仿宋_GB2312" w:eastAsia="仿宋_GB2312"/>
          <w:sz w:val="32"/>
          <w:szCs w:val="32"/>
        </w:rPr>
      </w:pPr>
      <w:r>
        <w:rPr>
          <w:rFonts w:ascii="仿宋_GB2312" w:eastAsia="仿宋_GB2312" w:hint="eastAsia"/>
          <w:sz w:val="32"/>
          <w:szCs w:val="32"/>
        </w:rPr>
        <w:t>课）考试要求</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年普通高等教育专升本大学语文（公</w:t>
      </w:r>
    </w:p>
    <w:p w:rsidR="00FD760E" w:rsidRDefault="00FC2187">
      <w:pPr>
        <w:spacing w:line="580" w:lineRule="exact"/>
        <w:ind w:leftChars="620" w:left="1302" w:firstLineChars="200" w:firstLine="640"/>
        <w:rPr>
          <w:rFonts w:ascii="仿宋_GB2312" w:eastAsia="仿宋_GB2312"/>
          <w:sz w:val="32"/>
          <w:szCs w:val="32"/>
        </w:rPr>
      </w:pPr>
      <w:r>
        <w:rPr>
          <w:rFonts w:ascii="仿宋_GB2312" w:eastAsia="仿宋_GB2312" w:hint="eastAsia"/>
          <w:sz w:val="32"/>
          <w:szCs w:val="32"/>
        </w:rPr>
        <w:t>共课）考试要求</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年普通高等教育专升本高等数学（公</w:t>
      </w:r>
    </w:p>
    <w:p w:rsidR="00FD760E" w:rsidRDefault="00FC2187">
      <w:pPr>
        <w:spacing w:line="580" w:lineRule="exact"/>
        <w:ind w:leftChars="620" w:left="1302" w:firstLineChars="200" w:firstLine="640"/>
        <w:rPr>
          <w:rFonts w:ascii="仿宋_GB2312" w:eastAsia="仿宋_GB2312"/>
          <w:sz w:val="32"/>
          <w:szCs w:val="32"/>
        </w:rPr>
      </w:pPr>
      <w:r>
        <w:rPr>
          <w:rFonts w:ascii="仿宋_GB2312" w:eastAsia="仿宋_GB2312" w:hint="eastAsia"/>
          <w:sz w:val="32"/>
          <w:szCs w:val="32"/>
        </w:rPr>
        <w:t>共课）考试要求</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年普通高等教育专升本招生考试工作</w:t>
      </w:r>
    </w:p>
    <w:p w:rsidR="00FD760E" w:rsidRDefault="00FC2187">
      <w:pPr>
        <w:spacing w:line="580" w:lineRule="exact"/>
        <w:ind w:leftChars="620" w:left="1302" w:firstLineChars="200" w:firstLine="640"/>
        <w:rPr>
          <w:rFonts w:ascii="仿宋_GB2312" w:eastAsia="仿宋_GB2312"/>
          <w:sz w:val="32"/>
          <w:szCs w:val="32"/>
        </w:rPr>
      </w:pPr>
      <w:r>
        <w:rPr>
          <w:rFonts w:ascii="仿宋_GB2312" w:eastAsia="仿宋_GB2312" w:hint="eastAsia"/>
          <w:sz w:val="32"/>
          <w:szCs w:val="32"/>
        </w:rPr>
        <w:t>进程表</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年普通高等教育专升本美术学、音乐</w:t>
      </w:r>
    </w:p>
    <w:p w:rsidR="00FD760E" w:rsidRDefault="00FC2187">
      <w:pPr>
        <w:spacing w:line="580" w:lineRule="exact"/>
        <w:ind w:leftChars="620" w:left="1302" w:firstLineChars="200" w:firstLine="640"/>
        <w:rPr>
          <w:rFonts w:ascii="仿宋_GB2312" w:eastAsia="仿宋_GB2312"/>
          <w:sz w:val="32"/>
          <w:szCs w:val="32"/>
        </w:rPr>
      </w:pPr>
      <w:r>
        <w:rPr>
          <w:rFonts w:ascii="仿宋_GB2312" w:eastAsia="仿宋_GB2312" w:hint="eastAsia"/>
          <w:sz w:val="32"/>
          <w:szCs w:val="32"/>
        </w:rPr>
        <w:t>学、体育教育专业对应的专科专业</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上传照片要求</w:t>
      </w:r>
    </w:p>
    <w:p w:rsidR="00FD760E" w:rsidRDefault="00FC2187">
      <w:pPr>
        <w:spacing w:line="580" w:lineRule="exact"/>
        <w:ind w:leftChars="750" w:left="2055" w:hangingChars="150" w:hanging="48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各市招生考试机构地址及联系方式</w:t>
      </w:r>
    </w:p>
    <w:p w:rsidR="00FD760E" w:rsidRDefault="00FC2187">
      <w:pPr>
        <w:spacing w:line="580" w:lineRule="exact"/>
        <w:ind w:leftChars="750" w:left="2215" w:hangingChars="200" w:hanging="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pacing w:val="-6"/>
          <w:sz w:val="32"/>
          <w:szCs w:val="32"/>
        </w:rPr>
        <w:t>山东省</w:t>
      </w:r>
      <w:r>
        <w:rPr>
          <w:rFonts w:ascii="仿宋_GB2312" w:eastAsia="仿宋_GB2312" w:hint="eastAsia"/>
          <w:spacing w:val="-6"/>
          <w:sz w:val="32"/>
          <w:szCs w:val="32"/>
        </w:rPr>
        <w:t>2019</w:t>
      </w:r>
      <w:r>
        <w:rPr>
          <w:rFonts w:ascii="仿宋_GB2312" w:eastAsia="仿宋_GB2312" w:hint="eastAsia"/>
          <w:spacing w:val="-6"/>
          <w:sz w:val="32"/>
          <w:szCs w:val="32"/>
        </w:rPr>
        <w:t>年普通高等教育专升本招生考试退役</w:t>
      </w:r>
    </w:p>
    <w:p w:rsidR="00FD760E" w:rsidRDefault="00FC2187">
      <w:pPr>
        <w:spacing w:line="580" w:lineRule="exact"/>
        <w:ind w:leftChars="680" w:left="1428" w:firstLineChars="200" w:firstLine="640"/>
        <w:rPr>
          <w:rFonts w:ascii="仿宋_GB2312" w:eastAsia="仿宋_GB2312"/>
          <w:sz w:val="32"/>
          <w:szCs w:val="32"/>
        </w:rPr>
      </w:pPr>
      <w:r>
        <w:rPr>
          <w:rFonts w:ascii="仿宋_GB2312" w:eastAsia="仿宋_GB2312" w:hint="eastAsia"/>
          <w:sz w:val="32"/>
          <w:szCs w:val="32"/>
        </w:rPr>
        <w:t>士兵考生资格审查、数据上报工作要求</w:t>
      </w:r>
    </w:p>
    <w:p w:rsidR="00FD760E" w:rsidRDefault="00FC2187">
      <w:pPr>
        <w:spacing w:line="580" w:lineRule="exact"/>
        <w:ind w:leftChars="750" w:left="2215" w:hangingChars="200" w:hanging="640"/>
        <w:rPr>
          <w:rFonts w:ascii="仿宋_GB2312" w:eastAsia="仿宋_GB2312"/>
          <w:sz w:val="32"/>
          <w:szCs w:val="32"/>
        </w:rPr>
      </w:pPr>
      <w:r>
        <w:rPr>
          <w:rFonts w:ascii="仿宋_GB2312" w:eastAsia="仿宋_GB2312" w:hint="eastAsia"/>
          <w:sz w:val="32"/>
          <w:szCs w:val="32"/>
        </w:rPr>
        <w:t>11.2019</w:t>
      </w:r>
      <w:r>
        <w:rPr>
          <w:rFonts w:ascii="仿宋_GB2312" w:eastAsia="仿宋_GB2312" w:hint="eastAsia"/>
          <w:sz w:val="32"/>
          <w:szCs w:val="32"/>
        </w:rPr>
        <w:t>年普通高等教育专升本招生考试退役士兵考</w:t>
      </w:r>
    </w:p>
    <w:p w:rsidR="00FD760E" w:rsidRDefault="00FC2187">
      <w:pPr>
        <w:spacing w:line="580" w:lineRule="exact"/>
        <w:ind w:leftChars="680" w:left="1428" w:firstLineChars="200" w:firstLine="640"/>
        <w:rPr>
          <w:rFonts w:ascii="仿宋_GB2312" w:eastAsia="仿宋_GB2312"/>
          <w:sz w:val="32"/>
          <w:szCs w:val="32"/>
        </w:rPr>
      </w:pPr>
      <w:r>
        <w:rPr>
          <w:rFonts w:ascii="仿宋_GB2312" w:eastAsia="仿宋_GB2312" w:hint="eastAsia"/>
          <w:sz w:val="32"/>
          <w:szCs w:val="32"/>
        </w:rPr>
        <w:t>生信息采集所需字段</w:t>
      </w:r>
    </w:p>
    <w:p w:rsidR="00FD760E" w:rsidRDefault="00FC2187">
      <w:pPr>
        <w:spacing w:line="580" w:lineRule="exact"/>
        <w:ind w:leftChars="750" w:left="2215" w:hangingChars="200" w:hanging="640"/>
        <w:rPr>
          <w:rFonts w:ascii="仿宋_GB2312" w:eastAsia="仿宋_GB2312"/>
          <w:sz w:val="32"/>
          <w:szCs w:val="32"/>
        </w:rPr>
      </w:pPr>
      <w:r>
        <w:rPr>
          <w:rFonts w:ascii="仿宋_GB2312" w:eastAsia="仿宋_GB2312" w:hint="eastAsia"/>
          <w:sz w:val="32"/>
          <w:szCs w:val="32"/>
        </w:rPr>
        <w:t>12</w:t>
      </w:r>
      <w:r>
        <w:rPr>
          <w:rFonts w:ascii="仿宋_GB2312" w:eastAsia="仿宋_GB2312"/>
          <w:sz w:val="32"/>
          <w:szCs w:val="32"/>
        </w:rPr>
        <w:t>.</w:t>
      </w:r>
      <w:r>
        <w:rPr>
          <w:rFonts w:ascii="仿宋_GB2312" w:eastAsia="仿宋_GB2312" w:hint="eastAsia"/>
          <w:sz w:val="32"/>
          <w:szCs w:val="32"/>
        </w:rPr>
        <w:t>山东省</w:t>
      </w:r>
      <w:r>
        <w:rPr>
          <w:rFonts w:ascii="仿宋_GB2312" w:eastAsia="仿宋_GB2312" w:hint="eastAsia"/>
          <w:sz w:val="32"/>
          <w:szCs w:val="32"/>
        </w:rPr>
        <w:t>2019</w:t>
      </w:r>
      <w:r>
        <w:rPr>
          <w:rFonts w:ascii="仿宋_GB2312" w:eastAsia="仿宋_GB2312" w:hint="eastAsia"/>
          <w:sz w:val="32"/>
          <w:szCs w:val="32"/>
        </w:rPr>
        <w:t>年普通高等教育专升本考生过程性</w:t>
      </w:r>
    </w:p>
    <w:p w:rsidR="00FD760E" w:rsidRDefault="00FC2187">
      <w:pPr>
        <w:spacing w:line="580" w:lineRule="exact"/>
        <w:ind w:leftChars="680" w:left="1428" w:firstLineChars="200" w:firstLine="640"/>
        <w:rPr>
          <w:rFonts w:ascii="仿宋_GB2312" w:eastAsia="仿宋_GB2312"/>
          <w:sz w:val="32"/>
          <w:szCs w:val="32"/>
        </w:rPr>
      </w:pPr>
      <w:r>
        <w:rPr>
          <w:rFonts w:ascii="仿宋_GB2312" w:eastAsia="仿宋_GB2312" w:hint="eastAsia"/>
          <w:sz w:val="32"/>
          <w:szCs w:val="32"/>
        </w:rPr>
        <w:t>考核电子档案数据格式</w:t>
      </w:r>
      <w:r>
        <w:rPr>
          <w:rFonts w:ascii="仿宋_GB2312" w:eastAsia="仿宋_GB2312" w:hint="eastAsia"/>
          <w:sz w:val="32"/>
          <w:szCs w:val="32"/>
        </w:rPr>
        <w:t xml:space="preserve"> </w:t>
      </w:r>
    </w:p>
    <w:p w:rsidR="00FD760E" w:rsidRDefault="00FC2187">
      <w:pPr>
        <w:spacing w:line="580" w:lineRule="exact"/>
        <w:ind w:leftChars="750" w:left="2215" w:hangingChars="200" w:hanging="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普通高等教育专升本诚信考试承诺书</w:t>
      </w:r>
    </w:p>
    <w:p w:rsidR="00FD760E" w:rsidRDefault="00FD760E">
      <w:pPr>
        <w:spacing w:line="580" w:lineRule="exact"/>
        <w:ind w:firstLineChars="200" w:firstLine="640"/>
        <w:rPr>
          <w:rFonts w:ascii="仿宋_GB2312" w:eastAsia="仿宋_GB2312"/>
          <w:sz w:val="32"/>
          <w:szCs w:val="32"/>
        </w:rPr>
      </w:pPr>
    </w:p>
    <w:p w:rsidR="00FD760E" w:rsidRDefault="00FD760E">
      <w:pPr>
        <w:spacing w:line="580" w:lineRule="exact"/>
        <w:rPr>
          <w:rFonts w:ascii="仿宋_GB2312" w:eastAsia="仿宋_GB2312"/>
          <w:sz w:val="32"/>
          <w:szCs w:val="32"/>
        </w:rPr>
      </w:pPr>
    </w:p>
    <w:p w:rsidR="00FD760E" w:rsidRDefault="00FC2187">
      <w:pPr>
        <w:spacing w:line="580" w:lineRule="exact"/>
        <w:ind w:rightChars="400" w:right="840"/>
        <w:jc w:val="right"/>
        <w:rPr>
          <w:rFonts w:ascii="仿宋_GB2312" w:eastAsia="仿宋_GB2312"/>
          <w:sz w:val="32"/>
          <w:szCs w:val="32"/>
        </w:rPr>
      </w:pPr>
      <w:r>
        <w:rPr>
          <w:rFonts w:ascii="仿宋_GB2312" w:eastAsia="仿宋_GB2312" w:hint="eastAsia"/>
          <w:sz w:val="32"/>
          <w:szCs w:val="32"/>
        </w:rPr>
        <w:lastRenderedPageBreak/>
        <w:t>山东省教育招生考试院</w:t>
      </w:r>
    </w:p>
    <w:p w:rsidR="00FD760E" w:rsidRDefault="00FC2187">
      <w:pPr>
        <w:spacing w:line="580" w:lineRule="exact"/>
        <w:ind w:right="1161"/>
        <w:jc w:val="right"/>
        <w:rPr>
          <w:rFonts w:ascii="仿宋_GB2312" w:eastAsia="仿宋_GB2312"/>
          <w:sz w:val="32"/>
          <w:szCs w:val="32"/>
        </w:rPr>
      </w:pP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sz w:val="32"/>
          <w:szCs w:val="32"/>
        </w:rPr>
        <w:t>2</w:t>
      </w:r>
      <w:r>
        <w:rPr>
          <w:rFonts w:ascii="仿宋_GB2312" w:eastAsia="仿宋_GB2312" w:hint="eastAsia"/>
          <w:sz w:val="32"/>
          <w:szCs w:val="32"/>
        </w:rPr>
        <w:t>9</w:t>
      </w:r>
      <w:r>
        <w:rPr>
          <w:rFonts w:ascii="仿宋_GB2312" w:eastAsia="仿宋_GB2312" w:hint="eastAsia"/>
          <w:sz w:val="32"/>
          <w:szCs w:val="32"/>
        </w:rPr>
        <w:t>日</w:t>
      </w:r>
      <w:r>
        <w:rPr>
          <w:rFonts w:ascii="仿宋_GB2312" w:eastAsia="仿宋_GB2312" w:hint="eastAsia"/>
          <w:sz w:val="32"/>
          <w:szCs w:val="32"/>
        </w:rPr>
        <w:t xml:space="preserve">  </w:t>
      </w:r>
    </w:p>
    <w:p w:rsidR="00FD760E" w:rsidRDefault="00FD760E">
      <w:pPr>
        <w:spacing w:line="560" w:lineRule="exact"/>
        <w:ind w:firstLine="1480"/>
        <w:rPr>
          <w:rFonts w:ascii="仿宋_GB2312" w:eastAsia="仿宋_GB2312"/>
          <w:color w:val="FF0000"/>
          <w:sz w:val="32"/>
        </w:rPr>
      </w:pPr>
    </w:p>
    <w:p w:rsidR="00FD760E" w:rsidRDefault="00FD760E">
      <w:pPr>
        <w:spacing w:line="560" w:lineRule="exact"/>
        <w:ind w:firstLine="1480"/>
        <w:rPr>
          <w:rFonts w:ascii="仿宋_GB2312" w:eastAsia="仿宋_GB2312"/>
          <w:color w:val="FF0000"/>
          <w:sz w:val="32"/>
        </w:rPr>
      </w:pPr>
    </w:p>
    <w:p w:rsidR="00FD760E" w:rsidRDefault="00FD760E">
      <w:pPr>
        <w:spacing w:line="580" w:lineRule="exact"/>
        <w:ind w:rightChars="600" w:right="1260" w:firstLineChars="200" w:firstLine="640"/>
        <w:jc w:val="right"/>
        <w:rPr>
          <w:rFonts w:ascii="仿宋_GB2312" w:eastAsia="仿宋_GB2312" w:hAnsi="仿宋_GB2312" w:cs="仿宋_GB2312"/>
          <w:sz w:val="32"/>
          <w:szCs w:val="32"/>
        </w:rPr>
      </w:pPr>
    </w:p>
    <w:p w:rsidR="00FD760E" w:rsidRDefault="00FD760E">
      <w:pPr>
        <w:spacing w:line="580" w:lineRule="exact"/>
        <w:rPr>
          <w:rFonts w:ascii="仿宋_GB2312" w:eastAsia="仿宋_GB2312" w:hAnsi="宋体"/>
          <w:sz w:val="32"/>
          <w:szCs w:val="32"/>
        </w:rPr>
        <w:sectPr w:rsidR="00FD760E">
          <w:headerReference w:type="default" r:id="rId7"/>
          <w:footerReference w:type="even" r:id="rId8"/>
          <w:footerReference w:type="default" r:id="rId9"/>
          <w:pgSz w:w="11906" w:h="16838"/>
          <w:pgMar w:top="1928" w:right="1418" w:bottom="1928" w:left="1418" w:header="851" w:footer="1418" w:gutter="0"/>
          <w:cols w:space="720"/>
          <w:docGrid w:type="lines" w:linePitch="324"/>
        </w:sectPr>
      </w:pPr>
    </w:p>
    <w:p w:rsidR="00FD760E" w:rsidRDefault="00FC2187">
      <w:pPr>
        <w:spacing w:line="5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FD760E" w:rsidRDefault="00FC2187">
      <w:pPr>
        <w:adjustRightInd w:val="0"/>
        <w:snapToGrid w:val="0"/>
        <w:spacing w:line="640" w:lineRule="exact"/>
        <w:jc w:val="center"/>
        <w:rPr>
          <w:rFonts w:ascii="方正小标宋简体" w:eastAsia="方正小标宋简体"/>
          <w:spacing w:val="-4"/>
          <w:sz w:val="44"/>
          <w:szCs w:val="44"/>
        </w:rPr>
      </w:pPr>
      <w:r>
        <w:rPr>
          <w:rFonts w:ascii="方正小标宋简体" w:eastAsia="方正小标宋简体" w:hint="eastAsia"/>
          <w:spacing w:val="-4"/>
          <w:sz w:val="44"/>
          <w:szCs w:val="44"/>
        </w:rPr>
        <w:t>山东省</w:t>
      </w:r>
      <w:r>
        <w:rPr>
          <w:rFonts w:ascii="方正小标宋简体" w:eastAsia="方正小标宋简体" w:hint="eastAsia"/>
          <w:spacing w:val="-4"/>
          <w:sz w:val="44"/>
          <w:szCs w:val="44"/>
        </w:rPr>
        <w:t>2019</w:t>
      </w:r>
      <w:r>
        <w:rPr>
          <w:rFonts w:ascii="方正小标宋简体" w:eastAsia="方正小标宋简体" w:hint="eastAsia"/>
          <w:spacing w:val="-4"/>
          <w:sz w:val="44"/>
          <w:szCs w:val="44"/>
        </w:rPr>
        <w:t>年普通高等教育专升本专业</w:t>
      </w:r>
    </w:p>
    <w:p w:rsidR="00FD760E" w:rsidRDefault="00FC2187" w:rsidP="00CD0236">
      <w:pPr>
        <w:adjustRightInd w:val="0"/>
        <w:snapToGrid w:val="0"/>
        <w:spacing w:afterLines="20" w:line="640" w:lineRule="exact"/>
        <w:jc w:val="center"/>
      </w:pPr>
      <w:r>
        <w:rPr>
          <w:rFonts w:ascii="方正小标宋简体" w:eastAsia="方正小标宋简体" w:hint="eastAsia"/>
          <w:spacing w:val="-4"/>
          <w:sz w:val="44"/>
          <w:szCs w:val="44"/>
        </w:rPr>
        <w:t>类别设置及考试科目</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444"/>
        <w:gridCol w:w="1000"/>
        <w:gridCol w:w="2283"/>
        <w:gridCol w:w="2140"/>
        <w:gridCol w:w="3193"/>
      </w:tblGrid>
      <w:tr w:rsidR="00FD760E">
        <w:trPr>
          <w:trHeight w:val="401"/>
          <w:tblHeader/>
        </w:trPr>
        <w:tc>
          <w:tcPr>
            <w:tcW w:w="444" w:type="dxa"/>
            <w:vMerge w:val="restart"/>
            <w:vAlign w:val="center"/>
          </w:tcPr>
          <w:p w:rsidR="00FD760E" w:rsidRDefault="00FC2187">
            <w:pPr>
              <w:spacing w:line="380" w:lineRule="exact"/>
              <w:jc w:val="center"/>
              <w:textAlignment w:val="center"/>
              <w:rPr>
                <w:rFonts w:ascii="黑体" w:eastAsia="黑体" w:hAnsi="黑体" w:cs="仿宋"/>
                <w:color w:val="000000"/>
                <w:sz w:val="24"/>
              </w:rPr>
            </w:pPr>
            <w:r>
              <w:rPr>
                <w:rFonts w:ascii="黑体" w:eastAsia="黑体" w:hAnsi="黑体" w:cs="仿宋" w:hint="eastAsia"/>
                <w:color w:val="000000"/>
                <w:kern w:val="0"/>
                <w:sz w:val="24"/>
                <w:lang/>
              </w:rPr>
              <w:t>序号</w:t>
            </w:r>
          </w:p>
        </w:tc>
        <w:tc>
          <w:tcPr>
            <w:tcW w:w="1000" w:type="dxa"/>
            <w:vMerge w:val="restart"/>
            <w:vAlign w:val="center"/>
          </w:tcPr>
          <w:p w:rsidR="00FD760E" w:rsidRDefault="00FC2187">
            <w:pPr>
              <w:spacing w:line="380" w:lineRule="exact"/>
              <w:jc w:val="center"/>
              <w:textAlignment w:val="center"/>
              <w:rPr>
                <w:rFonts w:ascii="黑体" w:eastAsia="黑体" w:hAnsi="黑体" w:cs="仿宋"/>
                <w:color w:val="000000"/>
                <w:sz w:val="24"/>
              </w:rPr>
            </w:pPr>
            <w:r>
              <w:rPr>
                <w:rFonts w:ascii="黑体" w:eastAsia="黑体" w:hAnsi="黑体" w:cs="仿宋" w:hint="eastAsia"/>
                <w:color w:val="000000"/>
                <w:kern w:val="0"/>
                <w:sz w:val="24"/>
                <w:lang/>
              </w:rPr>
              <w:t>类别</w:t>
            </w:r>
          </w:p>
        </w:tc>
        <w:tc>
          <w:tcPr>
            <w:tcW w:w="2283" w:type="dxa"/>
            <w:vMerge w:val="restart"/>
            <w:vAlign w:val="center"/>
          </w:tcPr>
          <w:p w:rsidR="00FD760E" w:rsidRDefault="00FC2187">
            <w:pPr>
              <w:spacing w:line="380" w:lineRule="exact"/>
              <w:jc w:val="center"/>
              <w:textAlignment w:val="center"/>
              <w:rPr>
                <w:rFonts w:ascii="黑体" w:eastAsia="黑体" w:hAnsi="黑体" w:cs="仿宋"/>
                <w:color w:val="000000"/>
                <w:sz w:val="24"/>
              </w:rPr>
            </w:pPr>
            <w:r>
              <w:rPr>
                <w:rFonts w:ascii="黑体" w:eastAsia="黑体" w:hAnsi="黑体" w:cs="仿宋" w:hint="eastAsia"/>
                <w:color w:val="000000"/>
                <w:kern w:val="0"/>
                <w:sz w:val="24"/>
                <w:lang/>
              </w:rPr>
              <w:t>包含专业</w:t>
            </w:r>
          </w:p>
        </w:tc>
        <w:tc>
          <w:tcPr>
            <w:tcW w:w="5333" w:type="dxa"/>
            <w:gridSpan w:val="2"/>
            <w:vAlign w:val="center"/>
          </w:tcPr>
          <w:p w:rsidR="00FD760E" w:rsidRDefault="00FC2187">
            <w:pPr>
              <w:spacing w:line="380" w:lineRule="exact"/>
              <w:jc w:val="center"/>
              <w:textAlignment w:val="center"/>
              <w:rPr>
                <w:rFonts w:ascii="黑体" w:eastAsia="黑体" w:hAnsi="黑体" w:cs="仿宋"/>
                <w:color w:val="000000"/>
                <w:sz w:val="24"/>
              </w:rPr>
            </w:pPr>
            <w:r>
              <w:rPr>
                <w:rFonts w:ascii="黑体" w:eastAsia="黑体" w:hAnsi="黑体" w:cs="仿宋" w:hint="eastAsia"/>
                <w:color w:val="000000"/>
                <w:kern w:val="0"/>
                <w:sz w:val="24"/>
                <w:lang/>
              </w:rPr>
              <w:t>考试科目</w:t>
            </w:r>
          </w:p>
        </w:tc>
      </w:tr>
      <w:tr w:rsidR="00FD760E">
        <w:trPr>
          <w:trHeight w:val="454"/>
          <w:tblHeader/>
        </w:trPr>
        <w:tc>
          <w:tcPr>
            <w:tcW w:w="444" w:type="dxa"/>
            <w:vMerge/>
            <w:vAlign w:val="center"/>
          </w:tcPr>
          <w:p w:rsidR="00FD760E" w:rsidRDefault="00FD760E">
            <w:pPr>
              <w:spacing w:line="380" w:lineRule="exact"/>
              <w:jc w:val="center"/>
              <w:textAlignment w:val="center"/>
              <w:rPr>
                <w:rFonts w:ascii="黑体" w:eastAsia="黑体" w:hAnsi="黑体" w:cs="仿宋"/>
                <w:color w:val="000000"/>
                <w:kern w:val="0"/>
                <w:sz w:val="24"/>
                <w:lang/>
              </w:rPr>
            </w:pPr>
          </w:p>
        </w:tc>
        <w:tc>
          <w:tcPr>
            <w:tcW w:w="1000" w:type="dxa"/>
            <w:vMerge/>
            <w:vAlign w:val="center"/>
          </w:tcPr>
          <w:p w:rsidR="00FD760E" w:rsidRDefault="00FD760E">
            <w:pPr>
              <w:spacing w:line="380" w:lineRule="exact"/>
              <w:jc w:val="center"/>
              <w:textAlignment w:val="center"/>
              <w:rPr>
                <w:rFonts w:ascii="黑体" w:eastAsia="黑体" w:hAnsi="黑体" w:cs="仿宋"/>
                <w:color w:val="000000"/>
                <w:kern w:val="0"/>
                <w:sz w:val="24"/>
                <w:lang/>
              </w:rPr>
            </w:pPr>
          </w:p>
        </w:tc>
        <w:tc>
          <w:tcPr>
            <w:tcW w:w="2283" w:type="dxa"/>
            <w:vMerge/>
            <w:vAlign w:val="center"/>
          </w:tcPr>
          <w:p w:rsidR="00FD760E" w:rsidRDefault="00FD760E">
            <w:pPr>
              <w:spacing w:line="380" w:lineRule="exact"/>
              <w:jc w:val="center"/>
              <w:textAlignment w:val="center"/>
              <w:rPr>
                <w:rFonts w:ascii="黑体" w:eastAsia="黑体" w:hAnsi="黑体" w:cs="仿宋"/>
                <w:color w:val="000000"/>
                <w:kern w:val="0"/>
                <w:sz w:val="24"/>
                <w:lang/>
              </w:rPr>
            </w:pPr>
          </w:p>
        </w:tc>
        <w:tc>
          <w:tcPr>
            <w:tcW w:w="2140" w:type="dxa"/>
            <w:vAlign w:val="center"/>
          </w:tcPr>
          <w:p w:rsidR="00FD760E" w:rsidRDefault="00FC2187">
            <w:pPr>
              <w:spacing w:line="380" w:lineRule="exact"/>
              <w:jc w:val="center"/>
              <w:textAlignment w:val="center"/>
              <w:rPr>
                <w:rFonts w:ascii="黑体" w:eastAsia="黑体" w:hAnsi="黑体" w:cs="仿宋"/>
                <w:color w:val="000000"/>
                <w:kern w:val="0"/>
                <w:sz w:val="24"/>
                <w:lang/>
              </w:rPr>
            </w:pPr>
            <w:r>
              <w:rPr>
                <w:rFonts w:ascii="黑体" w:eastAsia="黑体" w:hAnsi="黑体" w:cs="仿宋" w:hint="eastAsia"/>
                <w:color w:val="000000"/>
                <w:kern w:val="0"/>
                <w:sz w:val="24"/>
                <w:lang/>
              </w:rPr>
              <w:t>公共课（</w:t>
            </w:r>
            <w:r>
              <w:rPr>
                <w:rFonts w:ascii="黑体" w:eastAsia="黑体" w:hAnsi="黑体" w:cs="仿宋" w:hint="eastAsia"/>
                <w:color w:val="000000"/>
                <w:kern w:val="0"/>
                <w:sz w:val="24"/>
                <w:lang/>
              </w:rPr>
              <w:t>2</w:t>
            </w:r>
            <w:r>
              <w:rPr>
                <w:rFonts w:ascii="黑体" w:eastAsia="黑体" w:hAnsi="黑体" w:cs="仿宋" w:hint="eastAsia"/>
                <w:color w:val="000000"/>
                <w:kern w:val="0"/>
                <w:sz w:val="24"/>
                <w:lang/>
              </w:rPr>
              <w:t>门）</w:t>
            </w:r>
          </w:p>
        </w:tc>
        <w:tc>
          <w:tcPr>
            <w:tcW w:w="3193" w:type="dxa"/>
            <w:vAlign w:val="center"/>
          </w:tcPr>
          <w:p w:rsidR="00FD760E" w:rsidRDefault="00FC2187">
            <w:pPr>
              <w:spacing w:line="380" w:lineRule="exact"/>
              <w:jc w:val="center"/>
              <w:textAlignment w:val="center"/>
              <w:rPr>
                <w:rFonts w:ascii="黑体" w:eastAsia="黑体" w:hAnsi="黑体" w:cs="仿宋"/>
                <w:color w:val="000000"/>
                <w:kern w:val="0"/>
                <w:sz w:val="24"/>
                <w:lang/>
              </w:rPr>
            </w:pPr>
            <w:r>
              <w:rPr>
                <w:rFonts w:ascii="黑体" w:eastAsia="黑体" w:hAnsi="黑体" w:cs="仿宋" w:hint="eastAsia"/>
                <w:color w:val="000000"/>
                <w:kern w:val="0"/>
                <w:sz w:val="24"/>
                <w:lang/>
              </w:rPr>
              <w:t>专业综合课（</w:t>
            </w:r>
            <w:r>
              <w:rPr>
                <w:rFonts w:ascii="黑体" w:eastAsia="黑体" w:hAnsi="黑体" w:cs="仿宋" w:hint="eastAsia"/>
                <w:color w:val="000000"/>
                <w:kern w:val="0"/>
                <w:sz w:val="24"/>
                <w:lang/>
              </w:rPr>
              <w:t>1</w:t>
            </w:r>
            <w:r>
              <w:rPr>
                <w:rFonts w:ascii="黑体" w:eastAsia="黑体" w:hAnsi="黑体" w:cs="仿宋" w:hint="eastAsia"/>
                <w:color w:val="000000"/>
                <w:kern w:val="0"/>
                <w:sz w:val="24"/>
                <w:lang/>
              </w:rPr>
              <w:t>门）</w:t>
            </w:r>
          </w:p>
        </w:tc>
      </w:tr>
      <w:tr w:rsidR="00FD760E">
        <w:trPr>
          <w:trHeight w:val="454"/>
        </w:trPr>
        <w:tc>
          <w:tcPr>
            <w:tcW w:w="444"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1</w:t>
            </w:r>
          </w:p>
        </w:tc>
        <w:tc>
          <w:tcPr>
            <w:tcW w:w="1000"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文史类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汉语言文学</w:t>
            </w:r>
          </w:p>
        </w:tc>
        <w:tc>
          <w:tcPr>
            <w:tcW w:w="2140" w:type="dxa"/>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内容涵盖文学概论、写作</w:t>
            </w:r>
          </w:p>
        </w:tc>
      </w:tr>
      <w:tr w:rsidR="00FD760E">
        <w:trPr>
          <w:trHeight w:val="454"/>
        </w:trPr>
        <w:tc>
          <w:tcPr>
            <w:tcW w:w="444"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2</w:t>
            </w:r>
          </w:p>
        </w:tc>
        <w:tc>
          <w:tcPr>
            <w:tcW w:w="1000"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法学类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法学</w:t>
            </w:r>
          </w:p>
        </w:tc>
        <w:tc>
          <w:tcPr>
            <w:tcW w:w="2140" w:type="dxa"/>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内容涵盖法理学、民法</w:t>
            </w: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3</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管理类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工商管理</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restart"/>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内容涵盖管理学</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市场营销</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公共事业管理</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旅游管理</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FF0000"/>
                <w:sz w:val="24"/>
              </w:rPr>
            </w:pPr>
            <w:r>
              <w:rPr>
                <w:rFonts w:ascii="仿宋_GB2312" w:eastAsia="仿宋_GB2312" w:hAnsi="仿宋" w:cs="仿宋" w:hint="eastAsia"/>
                <w:color w:val="000000"/>
                <w:kern w:val="0"/>
                <w:sz w:val="24"/>
                <w:lang/>
              </w:rPr>
              <w:t>工程管理</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会计学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电子商务</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工程造价</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物流工程</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4</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财经类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国际经济与贸易</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restart"/>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内容涵盖高等数学、基础会计</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金融学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5</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外语类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英语</w:t>
            </w:r>
          </w:p>
        </w:tc>
        <w:tc>
          <w:tcPr>
            <w:tcW w:w="2140" w:type="dxa"/>
            <w:vMerge w:val="restart"/>
            <w:vAlign w:val="center"/>
          </w:tcPr>
          <w:p w:rsidR="00FD760E" w:rsidRDefault="00FD760E">
            <w:pPr>
              <w:spacing w:line="380" w:lineRule="exact"/>
              <w:jc w:val="left"/>
              <w:rPr>
                <w:rFonts w:ascii="仿宋_GB2312" w:eastAsia="仿宋_GB2312" w:hAnsi="仿宋" w:cs="宋体"/>
                <w:color w:val="000000"/>
                <w:kern w:val="0"/>
                <w:sz w:val="24"/>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宋体" w:hint="eastAsia"/>
                <w:color w:val="000000"/>
                <w:kern w:val="0"/>
                <w:sz w:val="24"/>
              </w:rPr>
              <w:t>大学语文</w:t>
            </w:r>
          </w:p>
          <w:p w:rsidR="00FD760E" w:rsidRDefault="00FD760E">
            <w:pPr>
              <w:spacing w:line="380" w:lineRule="exact"/>
              <w:jc w:val="left"/>
              <w:rPr>
                <w:rFonts w:ascii="仿宋_GB2312" w:eastAsia="仿宋_GB2312" w:hAnsi="仿宋" w:cs="宋体"/>
                <w:color w:val="000000"/>
                <w:kern w:val="0"/>
                <w:sz w:val="24"/>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宋体" w:hint="eastAsia"/>
                <w:color w:val="000000"/>
                <w:kern w:val="0"/>
                <w:sz w:val="24"/>
              </w:rPr>
              <w:t>计算机</w:t>
            </w:r>
          </w:p>
        </w:tc>
        <w:tc>
          <w:tcPr>
            <w:tcW w:w="3193" w:type="dxa"/>
            <w:vAlign w:val="center"/>
          </w:tcPr>
          <w:p w:rsidR="00FD760E" w:rsidRDefault="00FC2187">
            <w:pPr>
              <w:spacing w:line="380" w:lineRule="exact"/>
              <w:jc w:val="left"/>
              <w:rPr>
                <w:rFonts w:ascii="仿宋_GB2312" w:eastAsia="仿宋_GB2312" w:hAnsi="仿宋" w:cs="宋体"/>
                <w:color w:val="000000"/>
                <w:kern w:val="0"/>
                <w:sz w:val="24"/>
              </w:rPr>
            </w:pPr>
            <w:r>
              <w:rPr>
                <w:rFonts w:ascii="仿宋_GB2312" w:eastAsia="仿宋_GB2312" w:hAnsi="仿宋" w:cs="仿宋" w:hint="eastAsia"/>
                <w:color w:val="000000"/>
                <w:kern w:val="0"/>
                <w:sz w:val="24"/>
                <w:lang/>
              </w:rPr>
              <w:t>内容涵盖</w:t>
            </w:r>
            <w:r>
              <w:rPr>
                <w:rFonts w:ascii="仿宋_GB2312" w:eastAsia="仿宋_GB2312" w:hAnsi="仿宋" w:cs="宋体" w:hint="eastAsia"/>
                <w:color w:val="000000"/>
                <w:kern w:val="0"/>
                <w:sz w:val="24"/>
              </w:rPr>
              <w:t>精读、翻译技巧</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朝鲜语</w:t>
            </w:r>
          </w:p>
        </w:tc>
        <w:tc>
          <w:tcPr>
            <w:tcW w:w="2140" w:type="dxa"/>
            <w:vMerge/>
            <w:vAlign w:val="center"/>
          </w:tcPr>
          <w:p w:rsidR="00FD760E" w:rsidRDefault="00FD760E">
            <w:pPr>
              <w:spacing w:line="380" w:lineRule="exact"/>
              <w:jc w:val="left"/>
              <w:rPr>
                <w:rFonts w:ascii="仿宋_GB2312" w:eastAsia="仿宋_GB2312" w:hAnsi="仿宋" w:cs="宋体"/>
                <w:color w:val="000000"/>
                <w:kern w:val="0"/>
                <w:sz w:val="24"/>
              </w:rPr>
            </w:pPr>
          </w:p>
        </w:tc>
        <w:tc>
          <w:tcPr>
            <w:tcW w:w="3193" w:type="dxa"/>
            <w:vAlign w:val="center"/>
          </w:tcPr>
          <w:p w:rsidR="00FD760E" w:rsidRDefault="00FC2187">
            <w:pPr>
              <w:spacing w:line="380" w:lineRule="exact"/>
              <w:jc w:val="left"/>
              <w:rPr>
                <w:rFonts w:ascii="仿宋_GB2312" w:eastAsia="仿宋_GB2312" w:hAnsi="仿宋" w:cs="宋体"/>
                <w:color w:val="000000"/>
                <w:kern w:val="0"/>
                <w:sz w:val="24"/>
              </w:rPr>
            </w:pPr>
            <w:r>
              <w:rPr>
                <w:rFonts w:ascii="仿宋_GB2312" w:eastAsia="仿宋_GB2312" w:hAnsi="仿宋" w:cs="仿宋" w:hint="eastAsia"/>
                <w:color w:val="000000"/>
                <w:kern w:val="0"/>
                <w:sz w:val="24"/>
                <w:lang/>
              </w:rPr>
              <w:t>内容涵盖</w:t>
            </w:r>
            <w:r>
              <w:rPr>
                <w:rFonts w:ascii="仿宋_GB2312" w:eastAsia="仿宋_GB2312" w:hAnsi="仿宋" w:cs="宋体" w:hint="eastAsia"/>
                <w:color w:val="000000"/>
                <w:kern w:val="0"/>
                <w:sz w:val="24"/>
              </w:rPr>
              <w:t>精读、翻译技巧</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日语</w:t>
            </w:r>
          </w:p>
        </w:tc>
        <w:tc>
          <w:tcPr>
            <w:tcW w:w="2140" w:type="dxa"/>
            <w:vMerge/>
            <w:vAlign w:val="center"/>
          </w:tcPr>
          <w:p w:rsidR="00FD760E" w:rsidRDefault="00FD760E">
            <w:pPr>
              <w:spacing w:line="380" w:lineRule="exact"/>
              <w:jc w:val="left"/>
              <w:rPr>
                <w:rFonts w:ascii="仿宋_GB2312" w:eastAsia="仿宋_GB2312" w:hAnsi="仿宋" w:cs="宋体"/>
                <w:color w:val="000000"/>
                <w:kern w:val="0"/>
                <w:sz w:val="24"/>
              </w:rPr>
            </w:pPr>
          </w:p>
        </w:tc>
        <w:tc>
          <w:tcPr>
            <w:tcW w:w="3193" w:type="dxa"/>
            <w:vAlign w:val="center"/>
          </w:tcPr>
          <w:p w:rsidR="00FD760E" w:rsidRDefault="00FC2187">
            <w:pPr>
              <w:spacing w:line="380" w:lineRule="exact"/>
              <w:jc w:val="left"/>
              <w:rPr>
                <w:rFonts w:ascii="仿宋_GB2312" w:eastAsia="仿宋_GB2312" w:hAnsi="仿宋" w:cs="宋体"/>
                <w:color w:val="000000"/>
                <w:kern w:val="0"/>
                <w:sz w:val="24"/>
              </w:rPr>
            </w:pPr>
            <w:r>
              <w:rPr>
                <w:rFonts w:ascii="仿宋_GB2312" w:eastAsia="仿宋_GB2312" w:hAnsi="仿宋" w:cs="仿宋" w:hint="eastAsia"/>
                <w:color w:val="000000"/>
                <w:kern w:val="0"/>
                <w:sz w:val="24"/>
                <w:lang/>
              </w:rPr>
              <w:t>内容涵盖</w:t>
            </w:r>
            <w:r>
              <w:rPr>
                <w:rFonts w:ascii="仿宋_GB2312" w:eastAsia="仿宋_GB2312" w:hAnsi="仿宋" w:cs="宋体" w:hint="eastAsia"/>
                <w:color w:val="000000"/>
                <w:kern w:val="0"/>
                <w:sz w:val="24"/>
              </w:rPr>
              <w:t>基础日语、翻译技巧</w:t>
            </w: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6</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艺术类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视觉传达设计</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restart"/>
            <w:vAlign w:val="center"/>
          </w:tcPr>
          <w:p w:rsidR="00FD760E" w:rsidRDefault="00FC2187">
            <w:pPr>
              <w:spacing w:line="380" w:lineRule="exact"/>
              <w:jc w:val="left"/>
              <w:textAlignment w:val="center"/>
              <w:rPr>
                <w:rFonts w:ascii="仿宋_GB2312" w:eastAsia="仿宋_GB2312" w:hAnsi="仿宋" w:cs="宋体"/>
                <w:color w:val="000000"/>
                <w:kern w:val="0"/>
                <w:sz w:val="24"/>
              </w:rPr>
            </w:pPr>
            <w:r>
              <w:rPr>
                <w:rFonts w:ascii="仿宋_GB2312" w:eastAsia="仿宋_GB2312" w:hAnsi="仿宋" w:cs="仿宋" w:hint="eastAsia"/>
                <w:color w:val="000000"/>
                <w:kern w:val="0"/>
                <w:sz w:val="24"/>
                <w:lang/>
              </w:rPr>
              <w:t>内容涵盖</w:t>
            </w:r>
            <w:r>
              <w:rPr>
                <w:rFonts w:ascii="仿宋_GB2312" w:eastAsia="仿宋_GB2312" w:hAnsi="仿宋" w:cs="宋体" w:hint="eastAsia"/>
                <w:color w:val="000000"/>
                <w:kern w:val="0"/>
                <w:sz w:val="24"/>
              </w:rPr>
              <w:t>命题设计</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环境设计</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服装设计与工程</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lastRenderedPageBreak/>
              <w:t>7</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教育类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英语（师范类）</w:t>
            </w:r>
          </w:p>
        </w:tc>
        <w:tc>
          <w:tcPr>
            <w:tcW w:w="2140" w:type="dxa"/>
            <w:vAlign w:val="center"/>
          </w:tcPr>
          <w:p w:rsidR="00FD760E" w:rsidRDefault="00FD760E">
            <w:pPr>
              <w:spacing w:line="380" w:lineRule="exact"/>
              <w:jc w:val="left"/>
              <w:rPr>
                <w:rFonts w:ascii="仿宋_GB2312" w:eastAsia="仿宋_GB2312" w:hAnsi="仿宋" w:cs="宋体"/>
                <w:color w:val="000000"/>
                <w:kern w:val="0"/>
                <w:sz w:val="24"/>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宋体" w:hint="eastAsia"/>
                <w:color w:val="000000"/>
                <w:kern w:val="0"/>
                <w:sz w:val="24"/>
              </w:rPr>
              <w:t>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宋体" w:hint="eastAsia"/>
                <w:color w:val="000000"/>
                <w:kern w:val="0"/>
                <w:sz w:val="24"/>
              </w:rPr>
              <w:t>计算机</w:t>
            </w:r>
          </w:p>
        </w:tc>
        <w:tc>
          <w:tcPr>
            <w:tcW w:w="3193" w:type="dxa"/>
            <w:vMerge w:val="restart"/>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内容涵盖教育学、心理学</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学前教育</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rPr>
                <w:rFonts w:ascii="仿宋_GB2312" w:eastAsia="仿宋_GB2312" w:hAnsi="仿宋" w:cs="仿宋"/>
                <w:color w:val="000000"/>
                <w:sz w:val="24"/>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小学教育</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汉语言文学（师范类）</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美术学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音乐学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体育教育</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数学与应用数学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8</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化工、生物类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化学工程与工艺</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restart"/>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内容涵盖有机化学、无机化学</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生物科学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生物工程</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9</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农林类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园艺</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Align w:val="center"/>
          </w:tcPr>
          <w:p w:rsidR="00FD760E" w:rsidRDefault="00FC2187">
            <w:pPr>
              <w:spacing w:line="34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内容涵盖植物生理学、土壤与植物营养学</w:t>
            </w:r>
          </w:p>
        </w:tc>
      </w:tr>
      <w:tr w:rsidR="00FD760E">
        <w:trPr>
          <w:trHeight w:val="454"/>
        </w:trPr>
        <w:tc>
          <w:tcPr>
            <w:tcW w:w="444" w:type="dxa"/>
            <w:vMerge/>
            <w:vAlign w:val="center"/>
          </w:tcPr>
          <w:p w:rsidR="00FD760E" w:rsidRDefault="00FD760E">
            <w:pPr>
              <w:spacing w:line="380" w:lineRule="exact"/>
              <w:jc w:val="center"/>
              <w:textAlignment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textAlignment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sz w:val="24"/>
              </w:rPr>
            </w:pPr>
            <w:r>
              <w:rPr>
                <w:rFonts w:ascii="仿宋_GB2312" w:eastAsia="仿宋_GB2312" w:hAnsi="仿宋" w:cs="仿宋" w:hint="eastAsia"/>
                <w:kern w:val="0"/>
                <w:sz w:val="24"/>
                <w:lang/>
              </w:rPr>
              <w:t>动物医学</w:t>
            </w:r>
          </w:p>
        </w:tc>
        <w:tc>
          <w:tcPr>
            <w:tcW w:w="2140" w:type="dxa"/>
            <w:vMerge/>
            <w:vAlign w:val="center"/>
          </w:tcPr>
          <w:p w:rsidR="00FD760E" w:rsidRDefault="00FD760E">
            <w:pPr>
              <w:spacing w:line="380" w:lineRule="exact"/>
              <w:jc w:val="left"/>
              <w:rPr>
                <w:rFonts w:ascii="仿宋_GB2312" w:eastAsia="仿宋_GB2312" w:hAnsi="仿宋" w:cs="仿宋"/>
                <w:sz w:val="24"/>
              </w:rPr>
            </w:pPr>
          </w:p>
        </w:tc>
        <w:tc>
          <w:tcPr>
            <w:tcW w:w="3193" w:type="dxa"/>
            <w:vAlign w:val="center"/>
          </w:tcPr>
          <w:p w:rsidR="00FD760E" w:rsidRDefault="00FC2187">
            <w:pPr>
              <w:spacing w:line="380" w:lineRule="exact"/>
              <w:jc w:val="left"/>
              <w:rPr>
                <w:rFonts w:ascii="仿宋_GB2312" w:eastAsia="仿宋_GB2312" w:hAnsi="仿宋" w:cs="仿宋"/>
                <w:sz w:val="24"/>
              </w:rPr>
            </w:pPr>
            <w:r>
              <w:rPr>
                <w:rFonts w:ascii="仿宋_GB2312" w:eastAsia="仿宋_GB2312" w:hAnsi="仿宋" w:cs="仿宋" w:hint="eastAsia"/>
                <w:color w:val="000000"/>
                <w:kern w:val="0"/>
                <w:sz w:val="24"/>
                <w:lang/>
              </w:rPr>
              <w:t>内容涵盖</w:t>
            </w:r>
            <w:r>
              <w:rPr>
                <w:rFonts w:ascii="仿宋_GB2312" w:eastAsia="仿宋_GB2312" w:hAnsi="仿宋" w:cs="仿宋" w:hint="eastAsia"/>
                <w:sz w:val="24"/>
              </w:rPr>
              <w:t>动物生理学</w:t>
            </w:r>
          </w:p>
        </w:tc>
      </w:tr>
      <w:tr w:rsidR="00FD760E">
        <w:trPr>
          <w:trHeight w:hRule="exact" w:val="397"/>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10</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医护类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口腔医学</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restart"/>
            <w:vAlign w:val="center"/>
          </w:tcPr>
          <w:p w:rsidR="00FD760E" w:rsidRDefault="00FC2187">
            <w:pPr>
              <w:spacing w:line="380" w:lineRule="exact"/>
              <w:jc w:val="left"/>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内容涵盖生理学</w:t>
            </w: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临床医学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医学检验技术</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医学影像技术</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康复治疗学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护理学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中医学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restart"/>
            <w:vAlign w:val="center"/>
          </w:tcPr>
          <w:p w:rsidR="00FD760E" w:rsidRDefault="00FC2187">
            <w:pPr>
              <w:spacing w:line="380" w:lineRule="exact"/>
              <w:jc w:val="left"/>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w:t>
            </w:r>
            <w:r>
              <w:rPr>
                <w:rFonts w:ascii="仿宋_GB2312" w:eastAsia="仿宋_GB2312" w:hAnsi="仿宋" w:cs="仿宋" w:hint="eastAsia"/>
                <w:color w:val="000000"/>
                <w:sz w:val="24"/>
              </w:rPr>
              <w:t>中医基础理论</w:t>
            </w: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sz w:val="24"/>
              </w:rPr>
              <w:t>针灸推拿学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中药学</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hRule="exact" w:val="397"/>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sz w:val="24"/>
              </w:rPr>
              <w:t>药学</w:t>
            </w:r>
          </w:p>
        </w:tc>
        <w:tc>
          <w:tcPr>
            <w:tcW w:w="2140" w:type="dxa"/>
            <w:vMerge/>
            <w:vAlign w:val="center"/>
          </w:tcPr>
          <w:p w:rsidR="00FD760E" w:rsidRDefault="00FD760E">
            <w:pPr>
              <w:spacing w:line="380" w:lineRule="exact"/>
              <w:jc w:val="left"/>
              <w:rPr>
                <w:rFonts w:ascii="仿宋_GB2312" w:eastAsia="仿宋_GB2312" w:hAnsi="仿宋" w:cs="仿宋"/>
                <w:color w:val="000000"/>
                <w:kern w:val="0"/>
                <w:sz w:val="24"/>
                <w:lang/>
              </w:rPr>
            </w:pPr>
          </w:p>
        </w:tc>
        <w:tc>
          <w:tcPr>
            <w:tcW w:w="3193" w:type="dxa"/>
            <w:vAlign w:val="center"/>
          </w:tcPr>
          <w:p w:rsidR="00FD760E" w:rsidRDefault="00FC2187">
            <w:pPr>
              <w:spacing w:line="380" w:lineRule="exact"/>
              <w:jc w:val="left"/>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内容涵盖有机化学、无机化学</w:t>
            </w:r>
          </w:p>
        </w:tc>
      </w:tr>
      <w:tr w:rsidR="00FD760E">
        <w:trPr>
          <w:trHeight w:val="454"/>
        </w:trPr>
        <w:tc>
          <w:tcPr>
            <w:tcW w:w="444"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11</w:t>
            </w:r>
          </w:p>
        </w:tc>
        <w:tc>
          <w:tcPr>
            <w:tcW w:w="1000"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计算机类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计算机科学与技术</w:t>
            </w:r>
          </w:p>
        </w:tc>
        <w:tc>
          <w:tcPr>
            <w:tcW w:w="2140" w:type="dxa"/>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高等数学</w:t>
            </w:r>
          </w:p>
        </w:tc>
        <w:tc>
          <w:tcPr>
            <w:tcW w:w="319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内容涵盖操作系统原理、</w:t>
            </w:r>
            <w:r>
              <w:rPr>
                <w:rFonts w:ascii="仿宋_GB2312" w:eastAsia="仿宋_GB2312" w:hAnsi="仿宋" w:cs="仿宋" w:hint="eastAsia"/>
                <w:color w:val="000000"/>
                <w:kern w:val="0"/>
                <w:sz w:val="24"/>
                <w:lang/>
              </w:rPr>
              <w:t>C</w:t>
            </w:r>
            <w:r>
              <w:rPr>
                <w:rFonts w:ascii="仿宋_GB2312" w:eastAsia="仿宋_GB2312" w:hAnsi="仿宋" w:cs="仿宋" w:hint="eastAsia"/>
                <w:color w:val="000000"/>
                <w:kern w:val="0"/>
                <w:sz w:val="24"/>
                <w:lang/>
              </w:rPr>
              <w:t>语言</w:t>
            </w: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lastRenderedPageBreak/>
              <w:t>12</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电子信息类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电子信息科学与技术</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restart"/>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内容涵盖高等数学、电子电路</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电子信息工程</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电气工程及其自动化</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13</w:t>
            </w:r>
          </w:p>
        </w:tc>
        <w:tc>
          <w:tcPr>
            <w:tcW w:w="1000" w:type="dxa"/>
            <w:vMerge w:val="restart"/>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机械工程类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机械设计制造及其自动化</w:t>
            </w:r>
          </w:p>
        </w:tc>
        <w:tc>
          <w:tcPr>
            <w:tcW w:w="2140" w:type="dxa"/>
            <w:vMerge w:val="restart"/>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Merge w:val="restart"/>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内容涵盖高等数学、工程力学</w:t>
            </w:r>
          </w:p>
        </w:tc>
      </w:tr>
      <w:tr w:rsidR="00FD760E">
        <w:trPr>
          <w:trHeight w:val="454"/>
        </w:trPr>
        <w:tc>
          <w:tcPr>
            <w:tcW w:w="444" w:type="dxa"/>
            <w:vMerge/>
            <w:vAlign w:val="center"/>
          </w:tcPr>
          <w:p w:rsidR="00FD760E" w:rsidRDefault="00FD760E">
            <w:pPr>
              <w:spacing w:line="380" w:lineRule="exact"/>
              <w:jc w:val="center"/>
              <w:rPr>
                <w:rFonts w:ascii="仿宋_GB2312" w:eastAsia="仿宋_GB2312" w:hAnsi="仿宋" w:cs="仿宋"/>
                <w:color w:val="000000"/>
                <w:sz w:val="24"/>
              </w:rPr>
            </w:pPr>
          </w:p>
        </w:tc>
        <w:tc>
          <w:tcPr>
            <w:tcW w:w="1000" w:type="dxa"/>
            <w:vMerge/>
            <w:vAlign w:val="center"/>
          </w:tcPr>
          <w:p w:rsidR="00FD760E" w:rsidRDefault="00FD760E">
            <w:pPr>
              <w:spacing w:line="380" w:lineRule="exact"/>
              <w:jc w:val="center"/>
              <w:rPr>
                <w:rFonts w:ascii="仿宋_GB2312" w:eastAsia="仿宋_GB2312" w:hAnsi="仿宋" w:cs="仿宋"/>
                <w:color w:val="000000"/>
                <w:sz w:val="24"/>
              </w:rPr>
            </w:pP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交通运输</w:t>
            </w:r>
          </w:p>
        </w:tc>
        <w:tc>
          <w:tcPr>
            <w:tcW w:w="2140" w:type="dxa"/>
            <w:vMerge/>
            <w:vAlign w:val="center"/>
          </w:tcPr>
          <w:p w:rsidR="00FD760E" w:rsidRDefault="00FD760E">
            <w:pPr>
              <w:spacing w:line="380" w:lineRule="exact"/>
              <w:jc w:val="left"/>
              <w:rPr>
                <w:rFonts w:ascii="仿宋_GB2312" w:eastAsia="仿宋_GB2312" w:hAnsi="仿宋" w:cs="仿宋"/>
                <w:color w:val="000000"/>
                <w:sz w:val="24"/>
              </w:rPr>
            </w:pPr>
          </w:p>
        </w:tc>
        <w:tc>
          <w:tcPr>
            <w:tcW w:w="3193" w:type="dxa"/>
            <w:vMerge/>
            <w:vAlign w:val="center"/>
          </w:tcPr>
          <w:p w:rsidR="00FD760E" w:rsidRDefault="00FD760E">
            <w:pPr>
              <w:spacing w:line="380" w:lineRule="exact"/>
              <w:jc w:val="left"/>
              <w:rPr>
                <w:rFonts w:ascii="仿宋_GB2312" w:eastAsia="仿宋_GB2312" w:hAnsi="仿宋" w:cs="仿宋"/>
                <w:color w:val="000000"/>
                <w:sz w:val="24"/>
              </w:rPr>
            </w:pPr>
          </w:p>
        </w:tc>
      </w:tr>
      <w:tr w:rsidR="00FD760E">
        <w:trPr>
          <w:trHeight w:val="454"/>
        </w:trPr>
        <w:tc>
          <w:tcPr>
            <w:tcW w:w="444"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14</w:t>
            </w:r>
          </w:p>
        </w:tc>
        <w:tc>
          <w:tcPr>
            <w:tcW w:w="1000" w:type="dxa"/>
            <w:vAlign w:val="center"/>
          </w:tcPr>
          <w:p w:rsidR="00FD760E" w:rsidRDefault="00FC2187">
            <w:pPr>
              <w:spacing w:line="38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建筑类</w:t>
            </w:r>
          </w:p>
        </w:tc>
        <w:tc>
          <w:tcPr>
            <w:tcW w:w="228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土木工程</w:t>
            </w:r>
          </w:p>
        </w:tc>
        <w:tc>
          <w:tcPr>
            <w:tcW w:w="2140" w:type="dxa"/>
            <w:vAlign w:val="center"/>
          </w:tcPr>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1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①</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外语或大学语文</w:t>
            </w:r>
          </w:p>
          <w:p w:rsidR="00FD760E" w:rsidRDefault="00FD760E">
            <w:pPr>
              <w:spacing w:line="380" w:lineRule="exact"/>
              <w:jc w:val="left"/>
              <w:textAlignment w:val="center"/>
              <w:rPr>
                <w:rFonts w:ascii="仿宋_GB2312" w:eastAsia="仿宋_GB2312" w:hAnsi="仿宋" w:cs="仿宋"/>
                <w:color w:val="000000"/>
                <w:kern w:val="0"/>
                <w:sz w:val="24"/>
                <w:lang/>
              </w:rPr>
            </w:pPr>
            <w:r>
              <w:rPr>
                <w:rFonts w:ascii="仿宋_GB2312" w:eastAsia="仿宋_GB2312" w:hAnsi="仿宋" w:cs="仿宋"/>
                <w:color w:val="000000"/>
                <w:kern w:val="0"/>
                <w:sz w:val="24"/>
                <w:lang/>
              </w:rPr>
              <w:fldChar w:fldCharType="begin"/>
            </w:r>
            <w:r w:rsidR="00FC2187">
              <w:rPr>
                <w:rFonts w:ascii="仿宋_GB2312" w:eastAsia="仿宋_GB2312" w:hAnsi="仿宋" w:cs="仿宋"/>
                <w:color w:val="000000"/>
                <w:kern w:val="0"/>
                <w:sz w:val="24"/>
                <w:lang/>
              </w:rPr>
              <w:instrText xml:space="preserve"> </w:instrText>
            </w:r>
            <w:r w:rsidR="00FC2187">
              <w:rPr>
                <w:rFonts w:ascii="仿宋_GB2312" w:eastAsia="仿宋_GB2312" w:hAnsi="仿宋" w:cs="仿宋" w:hint="eastAsia"/>
                <w:color w:val="000000"/>
                <w:kern w:val="0"/>
                <w:sz w:val="24"/>
                <w:lang/>
              </w:rPr>
              <w:instrText>= 2 \* GB3</w:instrText>
            </w:r>
            <w:r w:rsidR="00FC2187">
              <w:rPr>
                <w:rFonts w:ascii="仿宋_GB2312" w:eastAsia="仿宋_GB2312" w:hAnsi="仿宋" w:cs="仿宋"/>
                <w:color w:val="000000"/>
                <w:kern w:val="0"/>
                <w:sz w:val="24"/>
                <w:lang/>
              </w:rPr>
              <w:instrText xml:space="preserve"> </w:instrText>
            </w:r>
            <w:r>
              <w:rPr>
                <w:rFonts w:ascii="仿宋_GB2312" w:eastAsia="仿宋_GB2312" w:hAnsi="仿宋" w:cs="仿宋"/>
                <w:color w:val="000000"/>
                <w:kern w:val="0"/>
                <w:sz w:val="24"/>
                <w:lang/>
              </w:rPr>
              <w:fldChar w:fldCharType="separate"/>
            </w:r>
            <w:r w:rsidR="00FC2187">
              <w:rPr>
                <w:rFonts w:ascii="仿宋_GB2312" w:eastAsia="仿宋_GB2312" w:hAnsi="仿宋" w:cs="仿宋" w:hint="eastAsia"/>
                <w:color w:val="000000"/>
                <w:kern w:val="0"/>
                <w:sz w:val="24"/>
                <w:lang/>
              </w:rPr>
              <w:t>②</w:t>
            </w:r>
            <w:r>
              <w:rPr>
                <w:rFonts w:ascii="仿宋_GB2312" w:eastAsia="仿宋_GB2312" w:hAnsi="仿宋" w:cs="仿宋"/>
                <w:color w:val="000000"/>
                <w:kern w:val="0"/>
                <w:sz w:val="24"/>
                <w:lang/>
              </w:rPr>
              <w:fldChar w:fldCharType="end"/>
            </w:r>
            <w:r w:rsidR="00FC2187">
              <w:rPr>
                <w:rFonts w:ascii="仿宋_GB2312" w:eastAsia="仿宋_GB2312" w:hAnsi="仿宋" w:cs="仿宋" w:hint="eastAsia"/>
                <w:color w:val="000000"/>
                <w:kern w:val="0"/>
                <w:sz w:val="24"/>
                <w:lang/>
              </w:rPr>
              <w:t>计算机</w:t>
            </w:r>
          </w:p>
        </w:tc>
        <w:tc>
          <w:tcPr>
            <w:tcW w:w="3193" w:type="dxa"/>
            <w:vAlign w:val="center"/>
          </w:tcPr>
          <w:p w:rsidR="00FD760E" w:rsidRDefault="00FC2187">
            <w:pPr>
              <w:spacing w:line="380" w:lineRule="exact"/>
              <w:jc w:val="left"/>
              <w:textAlignment w:val="center"/>
              <w:rPr>
                <w:rFonts w:ascii="仿宋_GB2312" w:eastAsia="仿宋_GB2312" w:hAnsi="仿宋" w:cs="仿宋"/>
                <w:color w:val="000000"/>
                <w:sz w:val="24"/>
              </w:rPr>
            </w:pPr>
            <w:r>
              <w:rPr>
                <w:rFonts w:ascii="仿宋_GB2312" w:eastAsia="仿宋_GB2312" w:hAnsi="仿宋" w:cs="仿宋" w:hint="eastAsia"/>
                <w:color w:val="000000"/>
                <w:kern w:val="0"/>
                <w:sz w:val="24"/>
                <w:lang/>
              </w:rPr>
              <w:t>内容涵盖高等数学、结构力学</w:t>
            </w:r>
          </w:p>
        </w:tc>
      </w:tr>
    </w:tbl>
    <w:p w:rsidR="00FD760E" w:rsidRDefault="00FC2187" w:rsidP="00CD0236">
      <w:pPr>
        <w:spacing w:beforeLines="50" w:line="400" w:lineRule="exact"/>
        <w:rPr>
          <w:rFonts w:ascii="仿宋_GB2312" w:eastAsia="仿宋_GB2312"/>
          <w:sz w:val="24"/>
          <w:szCs w:val="21"/>
        </w:rPr>
      </w:pPr>
      <w:r>
        <w:rPr>
          <w:rFonts w:ascii="仿宋_GB2312" w:eastAsia="仿宋_GB2312" w:hint="eastAsia"/>
          <w:sz w:val="24"/>
          <w:szCs w:val="21"/>
        </w:rPr>
        <w:t>说明：</w:t>
      </w:r>
      <w:r>
        <w:rPr>
          <w:rFonts w:ascii="仿宋_GB2312" w:eastAsia="仿宋_GB2312" w:hint="eastAsia"/>
          <w:sz w:val="24"/>
          <w:szCs w:val="21"/>
        </w:rPr>
        <w:t>1.</w:t>
      </w:r>
      <w:r>
        <w:rPr>
          <w:rFonts w:ascii="仿宋_GB2312" w:eastAsia="仿宋_GB2312" w:hint="eastAsia"/>
          <w:sz w:val="24"/>
          <w:szCs w:val="21"/>
        </w:rPr>
        <w:t>考试科目共</w:t>
      </w:r>
      <w:r>
        <w:rPr>
          <w:rFonts w:ascii="仿宋_GB2312" w:eastAsia="仿宋_GB2312" w:hint="eastAsia"/>
          <w:sz w:val="24"/>
          <w:szCs w:val="21"/>
        </w:rPr>
        <w:t>3</w:t>
      </w:r>
      <w:r>
        <w:rPr>
          <w:rFonts w:ascii="仿宋_GB2312" w:eastAsia="仿宋_GB2312" w:hint="eastAsia"/>
          <w:sz w:val="24"/>
          <w:szCs w:val="21"/>
        </w:rPr>
        <w:t>门，其中公共课</w:t>
      </w:r>
      <w:r>
        <w:rPr>
          <w:rFonts w:ascii="仿宋_GB2312" w:eastAsia="仿宋_GB2312" w:hint="eastAsia"/>
          <w:sz w:val="24"/>
          <w:szCs w:val="21"/>
        </w:rPr>
        <w:t>2</w:t>
      </w:r>
      <w:r>
        <w:rPr>
          <w:rFonts w:ascii="仿宋_GB2312" w:eastAsia="仿宋_GB2312" w:hint="eastAsia"/>
          <w:sz w:val="24"/>
          <w:szCs w:val="21"/>
        </w:rPr>
        <w:t>门，专业综合课</w:t>
      </w:r>
      <w:r>
        <w:rPr>
          <w:rFonts w:ascii="仿宋_GB2312" w:eastAsia="仿宋_GB2312" w:hint="eastAsia"/>
          <w:sz w:val="24"/>
          <w:szCs w:val="21"/>
        </w:rPr>
        <w:t>1</w:t>
      </w:r>
      <w:r>
        <w:rPr>
          <w:rFonts w:ascii="仿宋_GB2312" w:eastAsia="仿宋_GB2312" w:hint="eastAsia"/>
          <w:sz w:val="24"/>
          <w:szCs w:val="21"/>
        </w:rPr>
        <w:t>门。</w:t>
      </w:r>
    </w:p>
    <w:p w:rsidR="00FD760E" w:rsidRDefault="00FC2187">
      <w:pPr>
        <w:spacing w:line="400" w:lineRule="exact"/>
        <w:ind w:leftChars="340" w:left="932" w:hangingChars="91" w:hanging="218"/>
        <w:rPr>
          <w:rFonts w:ascii="仿宋_GB2312" w:eastAsia="仿宋_GB2312"/>
          <w:sz w:val="24"/>
          <w:szCs w:val="21"/>
        </w:rPr>
      </w:pPr>
      <w:r>
        <w:rPr>
          <w:rFonts w:ascii="仿宋_GB2312" w:eastAsia="仿宋_GB2312" w:hint="eastAsia"/>
          <w:sz w:val="24"/>
          <w:szCs w:val="21"/>
        </w:rPr>
        <w:t>2.</w:t>
      </w:r>
      <w:r>
        <w:rPr>
          <w:rFonts w:ascii="仿宋_GB2312" w:eastAsia="仿宋_GB2312" w:hint="eastAsia"/>
          <w:sz w:val="24"/>
          <w:szCs w:val="21"/>
        </w:rPr>
        <w:t>公共课包括外语或大学语文（公共外语课为俄语或日语的分别考俄语或日语，</w:t>
      </w:r>
    </w:p>
    <w:p w:rsidR="00FD760E" w:rsidRDefault="00FC2187">
      <w:pPr>
        <w:spacing w:line="400" w:lineRule="exact"/>
        <w:ind w:leftChars="430" w:left="903"/>
        <w:rPr>
          <w:rFonts w:ascii="仿宋_GB2312" w:eastAsia="仿宋_GB2312"/>
          <w:sz w:val="24"/>
          <w:szCs w:val="21"/>
        </w:rPr>
      </w:pPr>
      <w:r>
        <w:rPr>
          <w:rFonts w:ascii="仿宋_GB2312" w:eastAsia="仿宋_GB2312" w:hint="eastAsia"/>
          <w:sz w:val="24"/>
          <w:szCs w:val="21"/>
        </w:rPr>
        <w:t>公共外语课为其他小语种和报考外语类专业的考大学语文，其他考英语）、计算机（报考计算机科学与技术专业的考高等数学），每门满分</w:t>
      </w:r>
      <w:r>
        <w:rPr>
          <w:rFonts w:ascii="仿宋_GB2312" w:eastAsia="仿宋_GB2312" w:hint="eastAsia"/>
          <w:sz w:val="24"/>
          <w:szCs w:val="21"/>
        </w:rPr>
        <w:t>100</w:t>
      </w:r>
      <w:r>
        <w:rPr>
          <w:rFonts w:ascii="仿宋_GB2312" w:eastAsia="仿宋_GB2312" w:hint="eastAsia"/>
          <w:sz w:val="24"/>
          <w:szCs w:val="21"/>
        </w:rPr>
        <w:t>分，每门考试时间</w:t>
      </w:r>
      <w:r>
        <w:rPr>
          <w:rFonts w:ascii="仿宋_GB2312" w:eastAsia="仿宋_GB2312" w:hint="eastAsia"/>
          <w:sz w:val="24"/>
          <w:szCs w:val="21"/>
        </w:rPr>
        <w:t>120</w:t>
      </w:r>
      <w:r>
        <w:rPr>
          <w:rFonts w:ascii="仿宋_GB2312" w:eastAsia="仿宋_GB2312" w:hint="eastAsia"/>
          <w:sz w:val="24"/>
          <w:szCs w:val="21"/>
        </w:rPr>
        <w:t>分钟。</w:t>
      </w:r>
    </w:p>
    <w:p w:rsidR="00FD760E" w:rsidRDefault="00FC2187" w:rsidP="00CD0236">
      <w:pPr>
        <w:spacing w:line="400" w:lineRule="exact"/>
        <w:ind w:firstLineChars="297" w:firstLine="713"/>
        <w:rPr>
          <w:rFonts w:ascii="仿宋_GB2312" w:eastAsia="仿宋_GB2312"/>
          <w:sz w:val="24"/>
          <w:szCs w:val="21"/>
        </w:rPr>
      </w:pPr>
      <w:r>
        <w:rPr>
          <w:rFonts w:ascii="仿宋_GB2312" w:eastAsia="仿宋_GB2312" w:hint="eastAsia"/>
          <w:sz w:val="24"/>
          <w:szCs w:val="21"/>
        </w:rPr>
        <w:t>3.</w:t>
      </w:r>
      <w:r>
        <w:rPr>
          <w:rFonts w:ascii="仿宋_GB2312" w:eastAsia="仿宋_GB2312" w:hint="eastAsia"/>
          <w:sz w:val="24"/>
          <w:szCs w:val="21"/>
        </w:rPr>
        <w:t>专业综合课满分</w:t>
      </w:r>
      <w:r>
        <w:rPr>
          <w:rFonts w:ascii="仿宋_GB2312" w:eastAsia="仿宋_GB2312" w:hint="eastAsia"/>
          <w:sz w:val="24"/>
          <w:szCs w:val="21"/>
        </w:rPr>
        <w:t>150</w:t>
      </w:r>
      <w:r>
        <w:rPr>
          <w:rFonts w:ascii="仿宋_GB2312" w:eastAsia="仿宋_GB2312" w:hint="eastAsia"/>
          <w:sz w:val="24"/>
          <w:szCs w:val="21"/>
        </w:rPr>
        <w:t>分，考试时间</w:t>
      </w:r>
      <w:r>
        <w:rPr>
          <w:rFonts w:ascii="仿宋_GB2312" w:eastAsia="仿宋_GB2312" w:hint="eastAsia"/>
          <w:sz w:val="24"/>
          <w:szCs w:val="21"/>
        </w:rPr>
        <w:t>150</w:t>
      </w:r>
      <w:r>
        <w:rPr>
          <w:rFonts w:ascii="仿宋_GB2312" w:eastAsia="仿宋_GB2312" w:hint="eastAsia"/>
          <w:sz w:val="24"/>
          <w:szCs w:val="21"/>
        </w:rPr>
        <w:t>分钟。</w:t>
      </w:r>
    </w:p>
    <w:p w:rsidR="00FD760E" w:rsidRDefault="00FC2187" w:rsidP="00CD0236">
      <w:pPr>
        <w:spacing w:line="400" w:lineRule="exact"/>
        <w:ind w:firstLineChars="297" w:firstLine="713"/>
        <w:rPr>
          <w:rFonts w:ascii="仿宋_GB2312" w:eastAsia="仿宋_GB2312"/>
          <w:sz w:val="24"/>
          <w:szCs w:val="21"/>
        </w:rPr>
      </w:pPr>
      <w:r>
        <w:rPr>
          <w:rFonts w:ascii="仿宋_GB2312" w:eastAsia="仿宋_GB2312" w:hint="eastAsia"/>
          <w:sz w:val="24"/>
          <w:szCs w:val="21"/>
        </w:rPr>
        <w:t>4.</w:t>
      </w:r>
      <w:r>
        <w:rPr>
          <w:rFonts w:ascii="仿宋_GB2312" w:eastAsia="仿宋_GB2312" w:hint="eastAsia"/>
          <w:sz w:val="24"/>
          <w:szCs w:val="21"/>
        </w:rPr>
        <w:t>仅报</w:t>
      </w:r>
      <w:proofErr w:type="gramStart"/>
      <w:r>
        <w:rPr>
          <w:rFonts w:ascii="仿宋_GB2312" w:eastAsia="仿宋_GB2312" w:hint="eastAsia"/>
          <w:sz w:val="24"/>
          <w:szCs w:val="21"/>
        </w:rPr>
        <w:t>“</w:t>
      </w:r>
      <w:r>
        <w:rPr>
          <w:rFonts w:ascii="仿宋_GB2312" w:eastAsia="仿宋_GB2312" w:hint="eastAsia"/>
          <w:sz w:val="24"/>
          <w:szCs w:val="21"/>
        </w:rPr>
        <w:t>3+2</w:t>
      </w:r>
      <w:r>
        <w:rPr>
          <w:rFonts w:ascii="仿宋_GB2312" w:eastAsia="仿宋_GB2312" w:hint="eastAsia"/>
          <w:sz w:val="24"/>
          <w:szCs w:val="21"/>
        </w:rPr>
        <w:t>”转段的</w:t>
      </w:r>
      <w:proofErr w:type="gramEnd"/>
      <w:r>
        <w:rPr>
          <w:rFonts w:ascii="仿宋_GB2312" w:eastAsia="仿宋_GB2312" w:hint="eastAsia"/>
          <w:sz w:val="24"/>
          <w:szCs w:val="21"/>
        </w:rPr>
        <w:t>考生考</w:t>
      </w:r>
      <w:r>
        <w:rPr>
          <w:rFonts w:ascii="仿宋_GB2312" w:eastAsia="仿宋_GB2312" w:hint="eastAsia"/>
          <w:sz w:val="24"/>
          <w:szCs w:val="21"/>
        </w:rPr>
        <w:t>2</w:t>
      </w:r>
      <w:r>
        <w:rPr>
          <w:rFonts w:ascii="仿宋_GB2312" w:eastAsia="仿宋_GB2312" w:hint="eastAsia"/>
          <w:sz w:val="24"/>
          <w:szCs w:val="21"/>
        </w:rPr>
        <w:t>门公共课，兼报</w:t>
      </w:r>
      <w:proofErr w:type="gramStart"/>
      <w:r>
        <w:rPr>
          <w:rFonts w:ascii="仿宋_GB2312" w:eastAsia="仿宋_GB2312" w:hint="eastAsia"/>
          <w:sz w:val="24"/>
          <w:szCs w:val="21"/>
        </w:rPr>
        <w:t>“</w:t>
      </w:r>
      <w:r>
        <w:rPr>
          <w:rFonts w:ascii="仿宋_GB2312" w:eastAsia="仿宋_GB2312" w:hint="eastAsia"/>
          <w:sz w:val="24"/>
          <w:szCs w:val="21"/>
        </w:rPr>
        <w:t>3+2</w:t>
      </w:r>
      <w:r>
        <w:rPr>
          <w:rFonts w:ascii="仿宋_GB2312" w:eastAsia="仿宋_GB2312" w:hint="eastAsia"/>
          <w:sz w:val="24"/>
          <w:szCs w:val="21"/>
        </w:rPr>
        <w:t>”转段和</w:t>
      </w:r>
      <w:proofErr w:type="gramEnd"/>
      <w:r>
        <w:rPr>
          <w:rFonts w:ascii="仿宋_GB2312" w:eastAsia="仿宋_GB2312" w:hint="eastAsia"/>
          <w:sz w:val="24"/>
          <w:szCs w:val="21"/>
        </w:rPr>
        <w:t>普通专升本的考生</w:t>
      </w:r>
    </w:p>
    <w:p w:rsidR="00FD760E" w:rsidRDefault="00FC2187" w:rsidP="00CD0236">
      <w:pPr>
        <w:spacing w:line="400" w:lineRule="exact"/>
        <w:ind w:firstLineChars="397" w:firstLine="953"/>
        <w:rPr>
          <w:rFonts w:ascii="仿宋_GB2312" w:eastAsia="仿宋_GB2312"/>
          <w:sz w:val="24"/>
          <w:szCs w:val="21"/>
        </w:rPr>
      </w:pPr>
      <w:r>
        <w:rPr>
          <w:rFonts w:ascii="仿宋_GB2312" w:eastAsia="仿宋_GB2312" w:hint="eastAsia"/>
          <w:sz w:val="24"/>
          <w:szCs w:val="21"/>
        </w:rPr>
        <w:t>考</w:t>
      </w:r>
      <w:r>
        <w:rPr>
          <w:rFonts w:ascii="仿宋_GB2312" w:eastAsia="仿宋_GB2312" w:hint="eastAsia"/>
          <w:sz w:val="24"/>
          <w:szCs w:val="21"/>
        </w:rPr>
        <w:t>2</w:t>
      </w:r>
      <w:r>
        <w:rPr>
          <w:rFonts w:ascii="仿宋_GB2312" w:eastAsia="仿宋_GB2312" w:hint="eastAsia"/>
          <w:sz w:val="24"/>
          <w:szCs w:val="21"/>
        </w:rPr>
        <w:t>门公共课和</w:t>
      </w:r>
      <w:r>
        <w:rPr>
          <w:rFonts w:ascii="仿宋_GB2312" w:eastAsia="仿宋_GB2312" w:hint="eastAsia"/>
          <w:sz w:val="24"/>
          <w:szCs w:val="21"/>
        </w:rPr>
        <w:t>1</w:t>
      </w:r>
      <w:r>
        <w:rPr>
          <w:rFonts w:ascii="仿宋_GB2312" w:eastAsia="仿宋_GB2312" w:hint="eastAsia"/>
          <w:sz w:val="24"/>
          <w:szCs w:val="21"/>
        </w:rPr>
        <w:t>门所填报专业的综合课。免于专业综合课的考生只考</w:t>
      </w:r>
      <w:r>
        <w:rPr>
          <w:rFonts w:ascii="仿宋_GB2312" w:eastAsia="仿宋_GB2312" w:hint="eastAsia"/>
          <w:sz w:val="24"/>
          <w:szCs w:val="21"/>
        </w:rPr>
        <w:t>2</w:t>
      </w:r>
      <w:r>
        <w:rPr>
          <w:rFonts w:ascii="仿宋_GB2312" w:eastAsia="仿宋_GB2312" w:hint="eastAsia"/>
          <w:sz w:val="24"/>
          <w:szCs w:val="21"/>
        </w:rPr>
        <w:t>门公</w:t>
      </w:r>
    </w:p>
    <w:p w:rsidR="00FD760E" w:rsidRDefault="00FC2187" w:rsidP="00CD0236">
      <w:pPr>
        <w:spacing w:line="400" w:lineRule="exact"/>
        <w:ind w:firstLineChars="397" w:firstLine="953"/>
        <w:rPr>
          <w:rFonts w:ascii="仿宋_GB2312" w:eastAsia="仿宋_GB2312"/>
          <w:sz w:val="24"/>
          <w:szCs w:val="21"/>
        </w:rPr>
      </w:pPr>
      <w:r>
        <w:rPr>
          <w:rFonts w:ascii="仿宋_GB2312" w:eastAsia="仿宋_GB2312" w:hint="eastAsia"/>
          <w:sz w:val="24"/>
          <w:szCs w:val="21"/>
        </w:rPr>
        <w:t>共课。</w:t>
      </w:r>
    </w:p>
    <w:p w:rsidR="00FD760E" w:rsidRDefault="00FD760E" w:rsidP="00CD0236">
      <w:pPr>
        <w:spacing w:beforeLines="50" w:line="360" w:lineRule="exact"/>
        <w:ind w:rightChars="-3" w:right="-6"/>
        <w:rPr>
          <w:rFonts w:ascii="仿宋_GB2312" w:eastAsia="仿宋_GB2312" w:hAnsi="仿宋_GB2312" w:cs="仿宋_GB2312"/>
          <w:sz w:val="28"/>
          <w:szCs w:val="28"/>
        </w:rPr>
      </w:pPr>
    </w:p>
    <w:p w:rsidR="00FD760E" w:rsidRDefault="00FD760E" w:rsidP="00CD0236">
      <w:pPr>
        <w:spacing w:beforeLines="50" w:line="360" w:lineRule="exact"/>
        <w:ind w:rightChars="-3" w:right="-6"/>
        <w:rPr>
          <w:rFonts w:ascii="仿宋_GB2312" w:eastAsia="仿宋_GB2312" w:hAnsi="仿宋_GB2312" w:cs="仿宋_GB2312"/>
          <w:sz w:val="28"/>
          <w:szCs w:val="28"/>
        </w:rPr>
      </w:pPr>
    </w:p>
    <w:p w:rsidR="00FD760E" w:rsidRDefault="00FD760E" w:rsidP="00CD0236">
      <w:pPr>
        <w:spacing w:beforeLines="50" w:line="360" w:lineRule="exact"/>
        <w:ind w:rightChars="-3" w:right="-6"/>
        <w:rPr>
          <w:rFonts w:ascii="仿宋_GB2312" w:eastAsia="仿宋_GB2312" w:hAnsi="仿宋_GB2312" w:cs="仿宋_GB2312"/>
          <w:sz w:val="28"/>
          <w:szCs w:val="28"/>
        </w:rPr>
      </w:pPr>
    </w:p>
    <w:p w:rsidR="00FD760E" w:rsidRDefault="00FD760E" w:rsidP="00CD0236">
      <w:pPr>
        <w:spacing w:beforeLines="50" w:line="360" w:lineRule="exact"/>
        <w:ind w:rightChars="-3" w:right="-6"/>
        <w:rPr>
          <w:rFonts w:ascii="仿宋_GB2312" w:eastAsia="仿宋_GB2312" w:hAnsi="仿宋_GB2312" w:cs="仿宋_GB2312"/>
          <w:sz w:val="28"/>
          <w:szCs w:val="28"/>
        </w:rPr>
      </w:pPr>
    </w:p>
    <w:p w:rsidR="00FD760E" w:rsidRDefault="00FD760E" w:rsidP="00CD0236">
      <w:pPr>
        <w:spacing w:beforeLines="50" w:line="360" w:lineRule="exact"/>
        <w:ind w:rightChars="-3" w:right="-6"/>
        <w:rPr>
          <w:rFonts w:ascii="仿宋_GB2312" w:eastAsia="仿宋_GB2312" w:hAnsi="仿宋_GB2312" w:cs="仿宋_GB2312"/>
          <w:sz w:val="28"/>
          <w:szCs w:val="28"/>
        </w:rPr>
      </w:pPr>
    </w:p>
    <w:p w:rsidR="00FD760E" w:rsidRDefault="00FD760E">
      <w:pPr>
        <w:spacing w:line="300" w:lineRule="exact"/>
        <w:rPr>
          <w:rFonts w:eastAsia="汉仪书宋一简"/>
          <w:szCs w:val="21"/>
        </w:rPr>
        <w:sectPr w:rsidR="00FD760E">
          <w:pgSz w:w="11906" w:h="16838"/>
          <w:pgMar w:top="1928" w:right="1418" w:bottom="1928" w:left="1418" w:header="851" w:footer="1418" w:gutter="0"/>
          <w:cols w:space="720"/>
          <w:docGrid w:type="lines" w:linePitch="324"/>
        </w:sectPr>
      </w:pPr>
    </w:p>
    <w:p w:rsidR="00FD760E" w:rsidRDefault="00FC2187">
      <w:pPr>
        <w:spacing w:line="50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2</w:t>
      </w:r>
    </w:p>
    <w:p w:rsidR="00FD760E" w:rsidRDefault="00FC2187">
      <w:pPr>
        <w:adjustRightInd w:val="0"/>
        <w:snapToGrid w:val="0"/>
        <w:spacing w:line="640" w:lineRule="exact"/>
        <w:jc w:val="center"/>
        <w:rPr>
          <w:rFonts w:ascii="方正小标宋_GBK" w:eastAsia="方正小标宋_GBK"/>
          <w:spacing w:val="-4"/>
          <w:sz w:val="44"/>
          <w:szCs w:val="44"/>
        </w:rPr>
      </w:pPr>
      <w:r>
        <w:rPr>
          <w:rFonts w:ascii="方正小标宋_GBK" w:eastAsia="方正小标宋_GBK" w:hint="eastAsia"/>
          <w:spacing w:val="-4"/>
          <w:sz w:val="44"/>
          <w:szCs w:val="44"/>
        </w:rPr>
        <w:t>山东省</w:t>
      </w:r>
      <w:r>
        <w:rPr>
          <w:rFonts w:ascii="方正小标宋_GBK" w:eastAsia="方正小标宋_GBK" w:hint="eastAsia"/>
          <w:spacing w:val="-4"/>
          <w:sz w:val="44"/>
          <w:szCs w:val="44"/>
        </w:rPr>
        <w:t>2019</w:t>
      </w:r>
      <w:r>
        <w:rPr>
          <w:rFonts w:ascii="方正小标宋_GBK" w:eastAsia="方正小标宋_GBK" w:hint="eastAsia"/>
          <w:spacing w:val="-4"/>
          <w:sz w:val="44"/>
          <w:szCs w:val="44"/>
        </w:rPr>
        <w:t>年普通高等教育专升本</w:t>
      </w:r>
    </w:p>
    <w:p w:rsidR="00FD760E" w:rsidRDefault="00FC2187">
      <w:pPr>
        <w:adjustRightInd w:val="0"/>
        <w:snapToGrid w:val="0"/>
        <w:spacing w:line="640" w:lineRule="exact"/>
        <w:jc w:val="center"/>
        <w:rPr>
          <w:rFonts w:ascii="方正小标宋_GBK" w:eastAsia="方正小标宋_GBK" w:hAnsi="方正小标宋简体" w:cs="方正小标宋简体"/>
          <w:spacing w:val="-4"/>
          <w:sz w:val="44"/>
          <w:szCs w:val="44"/>
        </w:rPr>
      </w:pPr>
      <w:r>
        <w:rPr>
          <w:rFonts w:ascii="方正小标宋_GBK" w:eastAsia="方正小标宋_GBK" w:hint="eastAsia"/>
          <w:spacing w:val="-4"/>
          <w:sz w:val="44"/>
          <w:szCs w:val="44"/>
        </w:rPr>
        <w:t>英语（公共课）考试要求</w:t>
      </w:r>
    </w:p>
    <w:p w:rsidR="00FD760E" w:rsidRDefault="00FC2187">
      <w:p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 xml:space="preserve">    </w:t>
      </w:r>
    </w:p>
    <w:p w:rsidR="00FD760E" w:rsidRDefault="00FC2187">
      <w:pPr>
        <w:adjustRightInd w:val="0"/>
        <w:snapToGrid w:val="0"/>
        <w:spacing w:line="580" w:lineRule="exact"/>
        <w:ind w:firstLineChars="200" w:firstLine="640"/>
        <w:rPr>
          <w:rFonts w:ascii="方正小标宋_GBK" w:eastAsia="方正小标宋_GBK" w:hAnsi="黑体" w:cs="Courier New"/>
          <w:spacing w:val="-4"/>
          <w:sz w:val="44"/>
          <w:szCs w:val="44"/>
        </w:rPr>
      </w:pPr>
      <w:r>
        <w:rPr>
          <w:rFonts w:ascii="仿宋_GB2312" w:eastAsia="仿宋_GB2312" w:hAnsi="仿宋" w:hint="eastAsia"/>
          <w:sz w:val="32"/>
          <w:szCs w:val="32"/>
        </w:rPr>
        <w:t>英语（公共课）科目考试以《山东省高职高专英语应用能力考试大纲》为依据。</w:t>
      </w:r>
    </w:p>
    <w:p w:rsidR="00FD760E" w:rsidRDefault="00FD760E">
      <w:pPr>
        <w:spacing w:line="500" w:lineRule="exact"/>
        <w:rPr>
          <w:rFonts w:ascii="黑体" w:eastAsia="黑体"/>
          <w:sz w:val="32"/>
          <w:szCs w:val="32"/>
        </w:rPr>
      </w:pPr>
    </w:p>
    <w:p w:rsidR="00FD760E" w:rsidRDefault="00FD760E">
      <w:pPr>
        <w:spacing w:line="500" w:lineRule="exact"/>
        <w:rPr>
          <w:rFonts w:ascii="黑体" w:eastAsia="黑体"/>
          <w:sz w:val="32"/>
          <w:szCs w:val="32"/>
        </w:rPr>
      </w:pPr>
    </w:p>
    <w:p w:rsidR="00FD760E" w:rsidRDefault="00FC2187">
      <w:pPr>
        <w:spacing w:line="500" w:lineRule="exact"/>
        <w:rPr>
          <w:rFonts w:ascii="黑体" w:eastAsia="黑体" w:hAnsi="黑体"/>
          <w:sz w:val="32"/>
          <w:szCs w:val="32"/>
        </w:rPr>
      </w:pPr>
      <w:r>
        <w:rPr>
          <w:rFonts w:ascii="黑体" w:eastAsia="黑体"/>
          <w:sz w:val="32"/>
          <w:szCs w:val="32"/>
        </w:rPr>
        <w:br w:type="page"/>
      </w:r>
      <w:r>
        <w:rPr>
          <w:rFonts w:ascii="黑体" w:eastAsia="黑体" w:hAnsi="黑体"/>
          <w:sz w:val="32"/>
          <w:szCs w:val="32"/>
        </w:rPr>
        <w:lastRenderedPageBreak/>
        <w:t>附件</w:t>
      </w:r>
      <w:r>
        <w:rPr>
          <w:rFonts w:ascii="黑体" w:eastAsia="黑体" w:hAnsi="黑体" w:hint="eastAsia"/>
          <w:sz w:val="32"/>
          <w:szCs w:val="32"/>
        </w:rPr>
        <w:t>3</w:t>
      </w:r>
    </w:p>
    <w:p w:rsidR="00FD760E" w:rsidRDefault="00FC2187">
      <w:pPr>
        <w:adjustRightInd w:val="0"/>
        <w:snapToGrid w:val="0"/>
        <w:spacing w:line="640" w:lineRule="exact"/>
        <w:jc w:val="center"/>
        <w:rPr>
          <w:rFonts w:ascii="方正小标宋_GBK" w:eastAsia="方正小标宋_GBK"/>
          <w:spacing w:val="-4"/>
          <w:sz w:val="44"/>
          <w:szCs w:val="44"/>
        </w:rPr>
      </w:pPr>
      <w:r>
        <w:rPr>
          <w:rFonts w:ascii="方正小标宋_GBK" w:eastAsia="方正小标宋_GBK" w:hint="eastAsia"/>
          <w:spacing w:val="-4"/>
          <w:sz w:val="44"/>
          <w:szCs w:val="44"/>
        </w:rPr>
        <w:t>山东省</w:t>
      </w:r>
      <w:r>
        <w:rPr>
          <w:rFonts w:ascii="方正小标宋_GBK" w:eastAsia="方正小标宋_GBK" w:hint="eastAsia"/>
          <w:spacing w:val="-4"/>
          <w:sz w:val="44"/>
          <w:szCs w:val="44"/>
        </w:rPr>
        <w:t>2019</w:t>
      </w:r>
      <w:r>
        <w:rPr>
          <w:rFonts w:ascii="方正小标宋_GBK" w:eastAsia="方正小标宋_GBK" w:hint="eastAsia"/>
          <w:spacing w:val="-4"/>
          <w:sz w:val="44"/>
          <w:szCs w:val="44"/>
        </w:rPr>
        <w:t>年普通高等教育专升本</w:t>
      </w:r>
    </w:p>
    <w:p w:rsidR="00FD760E" w:rsidRDefault="00FC2187">
      <w:pPr>
        <w:adjustRightInd w:val="0"/>
        <w:snapToGrid w:val="0"/>
        <w:spacing w:line="640" w:lineRule="exact"/>
        <w:jc w:val="center"/>
        <w:rPr>
          <w:rFonts w:eastAsia="方正小标宋简体"/>
          <w:spacing w:val="-4"/>
          <w:sz w:val="44"/>
          <w:szCs w:val="44"/>
        </w:rPr>
      </w:pPr>
      <w:r>
        <w:rPr>
          <w:rFonts w:ascii="方正小标宋_GBK" w:eastAsia="方正小标宋_GBK" w:hint="eastAsia"/>
          <w:spacing w:val="-4"/>
          <w:sz w:val="44"/>
          <w:szCs w:val="44"/>
        </w:rPr>
        <w:t>计算机（公共课）考试要求</w:t>
      </w:r>
    </w:p>
    <w:p w:rsidR="00FD760E" w:rsidRDefault="00FD760E">
      <w:pPr>
        <w:adjustRightInd w:val="0"/>
        <w:snapToGrid w:val="0"/>
        <w:spacing w:line="580" w:lineRule="exact"/>
        <w:jc w:val="center"/>
        <w:rPr>
          <w:rFonts w:eastAsia="方正小标宋简体"/>
          <w:spacing w:val="-4"/>
          <w:sz w:val="44"/>
          <w:szCs w:val="44"/>
        </w:rPr>
      </w:pPr>
    </w:p>
    <w:p w:rsidR="00FD760E" w:rsidRDefault="00FC2187" w:rsidP="00CD0236">
      <w:pPr>
        <w:spacing w:beforeLines="50" w:line="58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FD760E" w:rsidRDefault="00FC2187">
      <w:pPr>
        <w:pStyle w:val="a4"/>
        <w:spacing w:line="580" w:lineRule="exact"/>
        <w:ind w:left="40" w:firstLine="640"/>
        <w:rPr>
          <w:rFonts w:ascii="仿宋_GB2312" w:eastAsia="仿宋_GB2312" w:hAnsi="宋体"/>
          <w:sz w:val="32"/>
          <w:szCs w:val="32"/>
        </w:rPr>
      </w:pPr>
      <w:proofErr w:type="gramStart"/>
      <w:r>
        <w:rPr>
          <w:rFonts w:ascii="仿宋_GB2312" w:eastAsia="仿宋_GB2312" w:hAnsi="宋体" w:hint="eastAsia"/>
          <w:sz w:val="32"/>
          <w:szCs w:val="32"/>
        </w:rPr>
        <w:t>本考试</w:t>
      </w:r>
      <w:proofErr w:type="gramEnd"/>
      <w:r>
        <w:rPr>
          <w:rFonts w:ascii="仿宋_GB2312" w:eastAsia="仿宋_GB2312" w:hAnsi="宋体" w:hint="eastAsia"/>
          <w:sz w:val="32"/>
          <w:szCs w:val="32"/>
        </w:rPr>
        <w:t>要求依据《中国高等院校计算机基础教育课程体系</w:t>
      </w:r>
      <w:r>
        <w:rPr>
          <w:rFonts w:ascii="仿宋_GB2312" w:eastAsia="仿宋_GB2312" w:hAnsi="宋体" w:hint="eastAsia"/>
          <w:sz w:val="32"/>
          <w:szCs w:val="32"/>
        </w:rPr>
        <w:t>200</w:t>
      </w:r>
      <w:r>
        <w:rPr>
          <w:rFonts w:ascii="仿宋_GB2312" w:eastAsia="仿宋_GB2312" w:hAnsi="宋体"/>
          <w:sz w:val="32"/>
          <w:szCs w:val="32"/>
        </w:rPr>
        <w:t>8</w:t>
      </w:r>
      <w:r>
        <w:rPr>
          <w:rFonts w:ascii="仿宋_GB2312" w:eastAsia="仿宋_GB2312" w:hAnsi="宋体" w:hint="eastAsia"/>
          <w:sz w:val="32"/>
          <w:szCs w:val="32"/>
        </w:rPr>
        <w:t>》和教育部高等学校计算机科学与技术教学指导委员会编制的《关于进一步加强高等学校计算机基础教学的意见暨计算机基础课程教学基本要求（试行）》及山东省教育厅《关于加强普通高校计算机基础教学的意见》，根据当前山东省高校计算机公共基础课程教学的实际情况而制订</w:t>
      </w:r>
      <w:r>
        <w:rPr>
          <w:rFonts w:ascii="仿宋_GB2312" w:eastAsia="仿宋_GB2312" w:hAnsi="宋体" w:hint="eastAsia"/>
          <w:sz w:val="32"/>
          <w:szCs w:val="32"/>
        </w:rPr>
        <w:t>;</w:t>
      </w:r>
      <w:r>
        <w:rPr>
          <w:rFonts w:ascii="仿宋_GB2312" w:eastAsia="仿宋_GB2312" w:hAnsi="宋体" w:hint="eastAsia"/>
          <w:sz w:val="32"/>
          <w:szCs w:val="32"/>
        </w:rPr>
        <w:t>旨在考查考生使用计算机解决实际问题的意识、考生的计算思维和计算机应用能力。</w:t>
      </w:r>
    </w:p>
    <w:p w:rsidR="00FD760E" w:rsidRDefault="00FC2187" w:rsidP="00CD0236">
      <w:pPr>
        <w:spacing w:beforeLines="50" w:line="580" w:lineRule="exact"/>
        <w:ind w:firstLineChars="200" w:firstLine="640"/>
        <w:rPr>
          <w:rFonts w:ascii="黑体" w:eastAsia="黑体" w:hAnsi="黑体" w:cs="黑体"/>
          <w:sz w:val="32"/>
          <w:szCs w:val="32"/>
        </w:rPr>
      </w:pPr>
      <w:r>
        <w:rPr>
          <w:rFonts w:ascii="黑体" w:eastAsia="黑体" w:hAnsi="黑体" w:cs="黑体" w:hint="eastAsia"/>
          <w:sz w:val="32"/>
          <w:szCs w:val="32"/>
        </w:rPr>
        <w:t>二、总体要求</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要求考生达到新时期计算机文化的基础层次：</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（一）具备信息技术和计算机文化的基础知识，了解计算机系统的组成和各组成部分的功能。</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（二）了解操作系统的基本知识，掌握</w:t>
      </w:r>
      <w:r>
        <w:rPr>
          <w:rFonts w:ascii="仿宋_GB2312" w:eastAsia="仿宋_GB2312" w:hAnsi="宋体"/>
          <w:sz w:val="32"/>
          <w:szCs w:val="32"/>
        </w:rPr>
        <w:t>Windows 7</w:t>
      </w:r>
      <w:r>
        <w:rPr>
          <w:rFonts w:ascii="仿宋_GB2312" w:eastAsia="仿宋_GB2312" w:hAnsi="宋体" w:hint="eastAsia"/>
          <w:sz w:val="32"/>
          <w:szCs w:val="32"/>
        </w:rPr>
        <w:t>的基本操作和应用，熟练掌握信息采集、信息储存、信息传输和信息处理的常用方法。</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（三）了解文字处理的基本知识，掌握</w:t>
      </w:r>
      <w:r>
        <w:rPr>
          <w:rFonts w:ascii="仿宋_GB2312" w:eastAsia="仿宋_GB2312" w:hAnsi="宋体"/>
          <w:sz w:val="32"/>
          <w:szCs w:val="32"/>
        </w:rPr>
        <w:t>Word 2010</w:t>
      </w:r>
      <w:r>
        <w:rPr>
          <w:rFonts w:ascii="仿宋_GB2312" w:eastAsia="仿宋_GB2312" w:hAnsi="宋体" w:hint="eastAsia"/>
          <w:sz w:val="32"/>
          <w:szCs w:val="32"/>
        </w:rPr>
        <w:t>的基本操作和应用。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lastRenderedPageBreak/>
        <w:t>（四）了解电子表格软件的基本知识，掌握</w:t>
      </w:r>
      <w:r>
        <w:rPr>
          <w:rFonts w:ascii="仿宋_GB2312" w:eastAsia="仿宋_GB2312" w:hAnsi="宋体"/>
          <w:sz w:val="32"/>
          <w:szCs w:val="32"/>
        </w:rPr>
        <w:t>Excel 2010</w:t>
      </w:r>
      <w:r>
        <w:rPr>
          <w:rFonts w:ascii="仿宋_GB2312" w:eastAsia="仿宋_GB2312" w:hAnsi="宋体" w:hint="eastAsia"/>
          <w:sz w:val="32"/>
          <w:szCs w:val="32"/>
        </w:rPr>
        <w:t>的基本操作和应用。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（五）了解演示文稿的基本知识，掌握</w:t>
      </w:r>
      <w:r>
        <w:rPr>
          <w:rFonts w:ascii="仿宋_GB2312" w:eastAsia="仿宋_GB2312" w:hAnsi="宋体"/>
          <w:sz w:val="32"/>
          <w:szCs w:val="32"/>
        </w:rPr>
        <w:t>PowerPoint 2010</w:t>
      </w:r>
      <w:r>
        <w:rPr>
          <w:rFonts w:ascii="仿宋_GB2312" w:eastAsia="仿宋_GB2312" w:hAnsi="宋体" w:hint="eastAsia"/>
          <w:sz w:val="32"/>
          <w:szCs w:val="32"/>
        </w:rPr>
        <w:t>的基本操作和应用。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（六）了解数据库的基本知识及简单应用。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（七）了解计算机网络及</w:t>
      </w:r>
      <w:r>
        <w:rPr>
          <w:rFonts w:ascii="仿宋_GB2312" w:eastAsia="仿宋_GB2312" w:hAnsi="宋体"/>
          <w:sz w:val="32"/>
          <w:szCs w:val="32"/>
        </w:rPr>
        <w:t>Internet</w:t>
      </w:r>
      <w:r>
        <w:rPr>
          <w:rFonts w:ascii="仿宋_GB2312" w:eastAsia="仿宋_GB2312" w:hAnsi="宋体" w:hint="eastAsia"/>
          <w:sz w:val="32"/>
          <w:szCs w:val="32"/>
        </w:rPr>
        <w:t>的初步知识，掌握</w:t>
      </w:r>
      <w:r>
        <w:rPr>
          <w:rFonts w:ascii="仿宋_GB2312" w:eastAsia="仿宋_GB2312" w:hAnsi="宋体"/>
          <w:sz w:val="32"/>
          <w:szCs w:val="32"/>
        </w:rPr>
        <w:t>Internet</w:t>
      </w:r>
      <w:r>
        <w:rPr>
          <w:rFonts w:ascii="仿宋_GB2312" w:eastAsia="仿宋_GB2312" w:hAnsi="宋体" w:hint="eastAsia"/>
          <w:sz w:val="32"/>
          <w:szCs w:val="32"/>
        </w:rPr>
        <w:t>的简单运用。了解</w:t>
      </w:r>
      <w:r>
        <w:rPr>
          <w:rFonts w:ascii="仿宋_GB2312" w:eastAsia="仿宋_GB2312" w:hAnsi="宋体"/>
          <w:sz w:val="32"/>
          <w:szCs w:val="32"/>
        </w:rPr>
        <w:t>HTML</w:t>
      </w:r>
      <w:r>
        <w:rPr>
          <w:rFonts w:ascii="仿宋_GB2312" w:eastAsia="仿宋_GB2312" w:hAnsi="宋体" w:hint="eastAsia"/>
          <w:sz w:val="32"/>
          <w:szCs w:val="32"/>
        </w:rPr>
        <w:t>的基本知识，会使用</w:t>
      </w:r>
      <w:r>
        <w:rPr>
          <w:rFonts w:ascii="仿宋_GB2312" w:eastAsia="仿宋_GB2312" w:hAnsi="宋体"/>
          <w:sz w:val="32"/>
          <w:szCs w:val="32"/>
        </w:rPr>
        <w:t>Dreamweaver</w:t>
      </w:r>
      <w:r>
        <w:rPr>
          <w:rFonts w:ascii="仿宋_GB2312" w:eastAsia="仿宋_GB2312" w:hAnsi="宋体" w:hint="eastAsia"/>
          <w:sz w:val="32"/>
          <w:szCs w:val="32"/>
        </w:rPr>
        <w:t>制作网页</w:t>
      </w:r>
      <w:r>
        <w:rPr>
          <w:rFonts w:ascii="仿宋_GB2312" w:eastAsia="仿宋_GB2312" w:hAnsi="宋体" w:hint="eastAsia"/>
          <w:sz w:val="32"/>
          <w:szCs w:val="32"/>
        </w:rPr>
        <w:t>。</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（八）了解多媒体的基础知识，掌握常用多媒体软件的简单使用。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（九）了解网络信息安全的基本知识。</w:t>
      </w:r>
    </w:p>
    <w:p w:rsidR="00FD760E" w:rsidRDefault="00FC2187" w:rsidP="00CD0236">
      <w:pPr>
        <w:spacing w:beforeLines="50" w:line="580" w:lineRule="exact"/>
        <w:ind w:firstLineChars="200" w:firstLine="640"/>
        <w:rPr>
          <w:rFonts w:ascii="黑体" w:eastAsia="黑体" w:hAnsi="黑体" w:cs="黑体"/>
          <w:sz w:val="32"/>
          <w:szCs w:val="32"/>
        </w:rPr>
      </w:pPr>
      <w:r>
        <w:rPr>
          <w:rFonts w:ascii="黑体" w:eastAsia="黑体" w:hAnsi="黑体" w:cs="黑体" w:hint="eastAsia"/>
          <w:sz w:val="32"/>
          <w:szCs w:val="32"/>
        </w:rPr>
        <w:t>三、内容范围</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（一）计算机基础知识</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数据和信息，信息社会，信息技术，“计算机文化”的内涵等基本知识。计算机的概念、起源、发展、特点、类型、应用及其发展趋势。</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有关进制的相关概念，二、八、十、十六进制之间的相互转换。数值、字符（西文、汉字）在计算机中的表示，数据的表示和存储单位（位、字节、字）。</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计算机硬件系统的组成和功能：</w:t>
      </w:r>
      <w:r>
        <w:rPr>
          <w:rFonts w:ascii="仿宋_GB2312" w:eastAsia="仿宋_GB2312" w:hAnsi="宋体"/>
          <w:sz w:val="32"/>
          <w:szCs w:val="32"/>
        </w:rPr>
        <w:t>CPU</w:t>
      </w:r>
      <w:r>
        <w:rPr>
          <w:rFonts w:ascii="仿宋_GB2312" w:eastAsia="仿宋_GB2312" w:hAnsi="宋体" w:hint="eastAsia"/>
          <w:sz w:val="32"/>
          <w:szCs w:val="32"/>
        </w:rPr>
        <w:t>、存储器（</w:t>
      </w:r>
      <w:r>
        <w:rPr>
          <w:rFonts w:ascii="仿宋_GB2312" w:eastAsia="仿宋_GB2312" w:hAnsi="宋体"/>
          <w:sz w:val="32"/>
          <w:szCs w:val="32"/>
        </w:rPr>
        <w:t>ROM</w:t>
      </w:r>
      <w:r>
        <w:rPr>
          <w:rFonts w:ascii="仿宋_GB2312" w:eastAsia="仿宋_GB2312" w:hAnsi="宋体" w:hint="eastAsia"/>
          <w:sz w:val="32"/>
          <w:szCs w:val="32"/>
        </w:rPr>
        <w:t>、</w:t>
      </w:r>
      <w:r>
        <w:rPr>
          <w:rFonts w:ascii="仿宋_GB2312" w:eastAsia="仿宋_GB2312" w:hAnsi="宋体"/>
          <w:sz w:val="32"/>
          <w:szCs w:val="32"/>
        </w:rPr>
        <w:t>RAM</w:t>
      </w:r>
      <w:r>
        <w:rPr>
          <w:rFonts w:ascii="仿宋_GB2312" w:eastAsia="仿宋_GB2312" w:hAnsi="宋体" w:hint="eastAsia"/>
          <w:sz w:val="32"/>
          <w:szCs w:val="32"/>
        </w:rPr>
        <w:t>）以及常用的输入输出设备的功能。计算机软件系统的组成：系统</w:t>
      </w:r>
      <w:r>
        <w:rPr>
          <w:rFonts w:ascii="仿宋_GB2312" w:eastAsia="仿宋_GB2312" w:hAnsi="宋体" w:hint="eastAsia"/>
          <w:sz w:val="32"/>
          <w:szCs w:val="32"/>
        </w:rPr>
        <w:t>软件和应用软件，程序设计语言（机器语言、汇编语言、高级语言）</w:t>
      </w:r>
      <w:r>
        <w:rPr>
          <w:rFonts w:ascii="仿宋_GB2312" w:eastAsia="仿宋_GB2312" w:hAnsi="宋体" w:hint="eastAsia"/>
          <w:sz w:val="32"/>
          <w:szCs w:val="32"/>
        </w:rPr>
        <w:lastRenderedPageBreak/>
        <w:t>及语言处理程序的概念。微型计算机硬件配置及常见硬件设备。</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（二）操作系统</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操作系统的概念、功能、特征及分类，</w:t>
      </w:r>
      <w:r>
        <w:rPr>
          <w:rFonts w:ascii="仿宋_GB2312" w:eastAsia="仿宋_GB2312" w:hAnsi="宋体"/>
          <w:sz w:val="32"/>
          <w:szCs w:val="32"/>
        </w:rPr>
        <w:t xml:space="preserve">Windows 7 </w:t>
      </w:r>
      <w:r>
        <w:rPr>
          <w:rFonts w:ascii="仿宋_GB2312" w:eastAsia="仿宋_GB2312" w:hAnsi="宋体" w:hint="eastAsia"/>
          <w:sz w:val="32"/>
          <w:szCs w:val="32"/>
        </w:rPr>
        <w:t>基本知识及基本操作，桌面及桌面操作，窗口的组成，对话框和控件的使用，剪贴板的基本操作。</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文件及文件夹管理：文件和文件夹的概念、命名规则，掌握“计算机”和“资源管理器”的操作，文件和文件夹的创建、移动、复制、删除及恢复（回收站操作）、重命名、查找和属性设置、快捷方式的创建、文件的压缩等，库操作。</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Windows 7 </w:t>
      </w:r>
      <w:r>
        <w:rPr>
          <w:rFonts w:ascii="仿宋_GB2312" w:eastAsia="仿宋_GB2312" w:hAnsi="宋体" w:hint="eastAsia"/>
          <w:sz w:val="32"/>
          <w:szCs w:val="32"/>
        </w:rPr>
        <w:t>中控制面板的操作：设置时钟、语言和区域，声音设置，打印机设置，设备管理器的使用，程序的添加和卸载，管理用户和用户组。</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Windows 7 </w:t>
      </w:r>
      <w:r>
        <w:rPr>
          <w:rFonts w:ascii="仿宋_GB2312" w:eastAsia="仿宋_GB2312" w:hAnsi="宋体" w:hint="eastAsia"/>
          <w:sz w:val="32"/>
          <w:szCs w:val="32"/>
        </w:rPr>
        <w:t>的系统维护与性能优化：磁盘的格式化、磁盘的清理、磁盘的碎片整理，磁盘的检查和备份，文件的备份和还原，使用</w:t>
      </w:r>
      <w:r>
        <w:rPr>
          <w:rFonts w:ascii="仿宋_GB2312" w:eastAsia="仿宋_GB2312" w:hAnsi="宋体"/>
          <w:sz w:val="32"/>
          <w:szCs w:val="32"/>
        </w:rPr>
        <w:t xml:space="preserve">Windows </w:t>
      </w:r>
      <w:r>
        <w:rPr>
          <w:rFonts w:ascii="仿宋_GB2312" w:eastAsia="仿宋_GB2312" w:hAnsi="宋体" w:hint="eastAsia"/>
          <w:sz w:val="32"/>
          <w:szCs w:val="32"/>
        </w:rPr>
        <w:t>组策略增强系统安全防护。</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Windows 7 </w:t>
      </w:r>
      <w:r>
        <w:rPr>
          <w:rFonts w:ascii="仿宋_GB2312" w:eastAsia="仿宋_GB2312" w:hAnsi="宋体" w:hint="eastAsia"/>
          <w:sz w:val="32"/>
          <w:szCs w:val="32"/>
        </w:rPr>
        <w:t>中实用程序的使用：“记事本”和“写字板”、“画图”、“截图工具”、“录音机”、“计算器”、“数学输入面板”等。</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（三）字处理软件</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Office 2010 </w:t>
      </w:r>
      <w:r>
        <w:rPr>
          <w:rFonts w:ascii="仿宋_GB2312" w:eastAsia="仿宋_GB2312" w:hAnsi="宋体" w:hint="eastAsia"/>
          <w:sz w:val="32"/>
          <w:szCs w:val="32"/>
        </w:rPr>
        <w:t>的基本知识：</w:t>
      </w:r>
      <w:r>
        <w:rPr>
          <w:rFonts w:ascii="仿宋_GB2312" w:eastAsia="仿宋_GB2312" w:hAnsi="宋体"/>
          <w:sz w:val="32"/>
          <w:szCs w:val="32"/>
        </w:rPr>
        <w:t xml:space="preserve">Office 2010 </w:t>
      </w:r>
      <w:r>
        <w:rPr>
          <w:rFonts w:ascii="仿宋_GB2312" w:eastAsia="仿宋_GB2312" w:hAnsi="宋体" w:hint="eastAsia"/>
          <w:sz w:val="32"/>
          <w:szCs w:val="32"/>
        </w:rPr>
        <w:t>版本及常用组件，典型字处理软件，</w:t>
      </w:r>
      <w:r>
        <w:rPr>
          <w:rFonts w:ascii="仿宋_GB2312" w:eastAsia="仿宋_GB2312" w:hAnsi="宋体"/>
          <w:sz w:val="32"/>
          <w:szCs w:val="32"/>
        </w:rPr>
        <w:t>Office 2010</w:t>
      </w:r>
      <w:r>
        <w:rPr>
          <w:rFonts w:ascii="仿宋_GB2312" w:eastAsia="仿宋_GB2312" w:hAnsi="宋体" w:hint="eastAsia"/>
          <w:sz w:val="32"/>
          <w:szCs w:val="32"/>
        </w:rPr>
        <w:t>应用程序的启动与退出，</w:t>
      </w:r>
      <w:r>
        <w:rPr>
          <w:rFonts w:ascii="仿宋_GB2312" w:eastAsia="仿宋_GB2312" w:hAnsi="宋体"/>
          <w:sz w:val="32"/>
          <w:szCs w:val="32"/>
        </w:rPr>
        <w:t xml:space="preserve">Office 2010 </w:t>
      </w:r>
      <w:r>
        <w:rPr>
          <w:rFonts w:ascii="仿宋_GB2312" w:eastAsia="仿宋_GB2312" w:hAnsi="宋体" w:hint="eastAsia"/>
          <w:sz w:val="32"/>
          <w:szCs w:val="32"/>
        </w:rPr>
        <w:t>应用程序界面结构，</w:t>
      </w:r>
      <w:r>
        <w:rPr>
          <w:rFonts w:ascii="仿宋_GB2312" w:eastAsia="仿宋_GB2312" w:hAnsi="宋体"/>
          <w:sz w:val="32"/>
          <w:szCs w:val="32"/>
        </w:rPr>
        <w:t xml:space="preserve">Backstage </w:t>
      </w:r>
      <w:r>
        <w:rPr>
          <w:rFonts w:ascii="仿宋_GB2312" w:eastAsia="仿宋_GB2312" w:hAnsi="宋体" w:hint="eastAsia"/>
          <w:sz w:val="32"/>
          <w:szCs w:val="32"/>
        </w:rPr>
        <w:t>视图，</w:t>
      </w:r>
      <w:r>
        <w:rPr>
          <w:rFonts w:ascii="仿宋_GB2312" w:eastAsia="仿宋_GB2312" w:hAnsi="宋体"/>
          <w:sz w:val="32"/>
          <w:szCs w:val="32"/>
        </w:rPr>
        <w:t xml:space="preserve">Office 2010 </w:t>
      </w:r>
      <w:r>
        <w:rPr>
          <w:rFonts w:ascii="仿宋_GB2312" w:eastAsia="仿宋_GB2312" w:hAnsi="宋体" w:hint="eastAsia"/>
          <w:sz w:val="32"/>
          <w:szCs w:val="32"/>
        </w:rPr>
        <w:t>界面的</w:t>
      </w:r>
      <w:r>
        <w:rPr>
          <w:rFonts w:ascii="仿宋_GB2312" w:eastAsia="仿宋_GB2312" w:hAnsi="宋体" w:hint="eastAsia"/>
          <w:sz w:val="32"/>
          <w:szCs w:val="32"/>
        </w:rPr>
        <w:lastRenderedPageBreak/>
        <w:t>个性定制，</w:t>
      </w:r>
      <w:r>
        <w:rPr>
          <w:rFonts w:ascii="仿宋_GB2312" w:eastAsia="仿宋_GB2312" w:hAnsi="宋体"/>
          <w:sz w:val="32"/>
          <w:szCs w:val="32"/>
        </w:rPr>
        <w:t xml:space="preserve">Office 2010 </w:t>
      </w:r>
      <w:r>
        <w:rPr>
          <w:rFonts w:ascii="仿宋_GB2312" w:eastAsia="仿宋_GB2312" w:hAnsi="宋体" w:hint="eastAsia"/>
          <w:sz w:val="32"/>
          <w:szCs w:val="32"/>
        </w:rPr>
        <w:t>应用程序文档的保存、打开，</w:t>
      </w:r>
      <w:r>
        <w:rPr>
          <w:rFonts w:ascii="仿宋_GB2312" w:eastAsia="仿宋_GB2312" w:hAnsi="宋体"/>
          <w:sz w:val="32"/>
          <w:szCs w:val="32"/>
        </w:rPr>
        <w:t xml:space="preserve">Office 2010 </w:t>
      </w:r>
      <w:r>
        <w:rPr>
          <w:rFonts w:ascii="仿宋_GB2312" w:eastAsia="仿宋_GB2312" w:hAnsi="宋体" w:hint="eastAsia"/>
          <w:sz w:val="32"/>
          <w:szCs w:val="32"/>
        </w:rPr>
        <w:t>应用程序帮助的使用。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Word 2010 </w:t>
      </w:r>
      <w:r>
        <w:rPr>
          <w:rFonts w:ascii="仿宋_GB2312" w:eastAsia="仿宋_GB2312" w:hAnsi="宋体" w:hint="eastAsia"/>
          <w:sz w:val="32"/>
          <w:szCs w:val="32"/>
        </w:rPr>
        <w:t>的主要功能，文档视图，文本及符号的录入和编辑操作，文本的查找与替换，撤消与恢复，文档校对。</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字符格式、段落格式的基本操作，项目符号和编号的使用，分节、分页和分栏，设置页眉、页脚和页码、边框和底纹，样式的定义和使用</w:t>
      </w:r>
      <w:r>
        <w:rPr>
          <w:rFonts w:ascii="仿宋_GB2312" w:eastAsia="仿宋_GB2312" w:hAnsi="宋体" w:hint="eastAsia"/>
          <w:sz w:val="32"/>
          <w:szCs w:val="32"/>
        </w:rPr>
        <w:t>，版面设置。</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Word 2010 </w:t>
      </w:r>
      <w:r>
        <w:rPr>
          <w:rFonts w:ascii="仿宋_GB2312" w:eastAsia="仿宋_GB2312" w:hAnsi="宋体" w:hint="eastAsia"/>
          <w:sz w:val="32"/>
          <w:szCs w:val="32"/>
        </w:rPr>
        <w:t>表格操作：表格的创建、表格编辑、表格的格式化，表格中数据的输入与编辑，文字与表格的转换；表格计算。</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图文混排：屏幕截图，插入和编辑剪贴画、图片、艺术字、形状、数学公式、文本框等，插入</w:t>
      </w:r>
      <w:proofErr w:type="spellStart"/>
      <w:r>
        <w:rPr>
          <w:rFonts w:ascii="仿宋_GB2312" w:eastAsia="仿宋_GB2312" w:hAnsi="宋体"/>
          <w:sz w:val="32"/>
          <w:szCs w:val="32"/>
        </w:rPr>
        <w:t>SmartArt</w:t>
      </w:r>
      <w:proofErr w:type="spellEnd"/>
      <w:r>
        <w:rPr>
          <w:rFonts w:ascii="仿宋_GB2312" w:eastAsia="仿宋_GB2312" w:hAnsi="宋体"/>
          <w:sz w:val="32"/>
          <w:szCs w:val="32"/>
        </w:rPr>
        <w:t xml:space="preserve"> </w:t>
      </w:r>
      <w:r>
        <w:rPr>
          <w:rFonts w:ascii="仿宋_GB2312" w:eastAsia="仿宋_GB2312" w:hAnsi="宋体" w:hint="eastAsia"/>
          <w:sz w:val="32"/>
          <w:szCs w:val="32"/>
        </w:rPr>
        <w:t>图形。</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文档的保护与打印，邮件合并，插入目录，审阅与修订文档。</w:t>
      </w:r>
    </w:p>
    <w:p w:rsidR="00FD760E" w:rsidRDefault="00FC2187">
      <w:pPr>
        <w:pStyle w:val="a4"/>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（四）电子表格系统</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Excel 2010 </w:t>
      </w:r>
      <w:r>
        <w:rPr>
          <w:rFonts w:ascii="仿宋_GB2312" w:eastAsia="仿宋_GB2312" w:hAnsi="宋体" w:hint="eastAsia"/>
          <w:sz w:val="32"/>
          <w:szCs w:val="32"/>
        </w:rPr>
        <w:t>的窗口组成，工作簿和工作表的基本概念，单元格和单元格区域的概念，工作簿的新建、打开、保存、关闭。</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工作表的插入、删除、复制、移动、重命名和隐藏等基本操作，行、列的插入与删除</w:t>
      </w:r>
      <w:r>
        <w:rPr>
          <w:rFonts w:ascii="仿宋_GB2312" w:eastAsia="仿宋_GB2312" w:hAnsi="宋体" w:hint="eastAsia"/>
          <w:sz w:val="32"/>
          <w:szCs w:val="32"/>
        </w:rPr>
        <w:t>，行、列的锁定和隐藏。单元格区域的选择，各种类型数据的输入、编辑及数据填充功能的使用。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绝对引用、相对引用和三维地址引用，工作表中公式的输入与常用函数的简单使用，批注的使用。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工作表格式化及数据格式化，调整单元格的行高和列宽，自动套用格式和条件格式的使用。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lastRenderedPageBreak/>
        <w:t>数据清单的概念，记录的排序、筛选、分类汇总、合并计算，数据透视表，获取外部数据，模拟分析。</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图表的创建和编辑，迷你图，页面设置及分页符使用，表格打印。</w:t>
      </w:r>
    </w:p>
    <w:p w:rsidR="00FD760E" w:rsidRDefault="00FC2187">
      <w:pPr>
        <w:pStyle w:val="a4"/>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（五）演示文稿软件</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演示文稿的创建、打开、保存及演示文稿的视图。</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幻灯片及幻灯片页面内容的编辑操作，创</w:t>
      </w:r>
      <w:r>
        <w:rPr>
          <w:rFonts w:ascii="仿宋_GB2312" w:eastAsia="仿宋_GB2312" w:hAnsi="宋体" w:hint="eastAsia"/>
          <w:sz w:val="32"/>
          <w:szCs w:val="32"/>
        </w:rPr>
        <w:t>建</w:t>
      </w:r>
      <w:proofErr w:type="spellStart"/>
      <w:r>
        <w:rPr>
          <w:rFonts w:ascii="仿宋_GB2312" w:eastAsia="仿宋_GB2312" w:hAnsi="宋体"/>
          <w:sz w:val="32"/>
          <w:szCs w:val="32"/>
        </w:rPr>
        <w:t>SmartArt</w:t>
      </w:r>
      <w:proofErr w:type="spellEnd"/>
      <w:r>
        <w:rPr>
          <w:rFonts w:ascii="仿宋_GB2312" w:eastAsia="仿宋_GB2312" w:hAnsi="宋体"/>
          <w:sz w:val="32"/>
          <w:szCs w:val="32"/>
        </w:rPr>
        <w:t xml:space="preserve"> </w:t>
      </w:r>
      <w:r>
        <w:rPr>
          <w:rFonts w:ascii="仿宋_GB2312" w:eastAsia="仿宋_GB2312" w:hAnsi="宋体" w:hint="eastAsia"/>
          <w:sz w:val="32"/>
          <w:szCs w:val="32"/>
        </w:rPr>
        <w:t>图形。</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幻灯片页面外观的修饰，幻灯片上内容的动画效果，超级链接和动作设置，幻灯片切换，排练计时。</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播放和打印演示文稿，演示文稿的打包，将演示文稿转换为直接放映格式，广播幻灯片，演示文稿的网上发布。</w:t>
      </w:r>
    </w:p>
    <w:p w:rsidR="00FD760E" w:rsidRDefault="00FC2187">
      <w:pPr>
        <w:pStyle w:val="a4"/>
        <w:spacing w:line="580" w:lineRule="exact"/>
        <w:ind w:firstLine="640"/>
        <w:rPr>
          <w:rFonts w:ascii="仿宋_GB2312" w:eastAsia="仿宋_GB2312" w:hAnsi="宋体"/>
          <w:sz w:val="32"/>
          <w:szCs w:val="32"/>
        </w:rPr>
      </w:pPr>
      <w:r>
        <w:rPr>
          <w:rFonts w:ascii="楷体_GB2312" w:eastAsia="楷体_GB2312" w:hAnsi="楷体_GB2312" w:cs="楷体_GB2312" w:hint="eastAsia"/>
          <w:sz w:val="32"/>
          <w:szCs w:val="32"/>
        </w:rPr>
        <w:t>（六）数据库管理系统与</w:t>
      </w:r>
      <w:r>
        <w:rPr>
          <w:rFonts w:ascii="楷体_GB2312" w:eastAsia="楷体_GB2312" w:hAnsi="楷体_GB2312" w:cs="楷体_GB2312"/>
          <w:sz w:val="32"/>
          <w:szCs w:val="32"/>
        </w:rPr>
        <w:t xml:space="preserve">Access 2010 </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有关数据库的基本概念，数据管理技术的发展，数据库系统的组成，数据模型关系数据库的基本概念及关系运算。</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数据库管理系统的概念及常见数据库管理系统，</w:t>
      </w:r>
      <w:r>
        <w:rPr>
          <w:rFonts w:ascii="仿宋_GB2312" w:eastAsia="仿宋_GB2312" w:hAnsi="宋体"/>
          <w:sz w:val="32"/>
          <w:szCs w:val="32"/>
        </w:rPr>
        <w:t xml:space="preserve">Access 2010 </w:t>
      </w:r>
      <w:r>
        <w:rPr>
          <w:rFonts w:ascii="仿宋_GB2312" w:eastAsia="仿宋_GB2312" w:hAnsi="宋体" w:hint="eastAsia"/>
          <w:sz w:val="32"/>
          <w:szCs w:val="32"/>
        </w:rPr>
        <w:t>数据库对象，数据库的基本操作，表的概念和基本操作。</w:t>
      </w:r>
      <w:r>
        <w:rPr>
          <w:rFonts w:ascii="仿宋_GB2312" w:eastAsia="仿宋_GB2312" w:hAnsi="宋体" w:hint="eastAsia"/>
          <w:sz w:val="32"/>
          <w:szCs w:val="32"/>
        </w:rPr>
        <w:t>SQL</w:t>
      </w:r>
      <w:r>
        <w:rPr>
          <w:rFonts w:ascii="仿宋_GB2312" w:eastAsia="仿宋_GB2312" w:hAnsi="宋体" w:hint="eastAsia"/>
          <w:sz w:val="32"/>
          <w:szCs w:val="32"/>
        </w:rPr>
        <w:t>基本语句的使用。</w:t>
      </w:r>
    </w:p>
    <w:p w:rsidR="00FD760E" w:rsidRDefault="00FC2187">
      <w:pPr>
        <w:pStyle w:val="a4"/>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（七）计算机网络基础与网页设计</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计算机网络的概念、发展趋势、组成、分类、功能，计算机网络新技术。</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sz w:val="32"/>
          <w:szCs w:val="32"/>
        </w:rPr>
        <w:t xml:space="preserve">Internet </w:t>
      </w:r>
      <w:r>
        <w:rPr>
          <w:rFonts w:ascii="仿宋_GB2312" w:eastAsia="仿宋_GB2312" w:hAnsi="宋体" w:hint="eastAsia"/>
          <w:sz w:val="32"/>
          <w:szCs w:val="32"/>
        </w:rPr>
        <w:t>的起源及发展，接入</w:t>
      </w:r>
      <w:r>
        <w:rPr>
          <w:rFonts w:ascii="仿宋_GB2312" w:eastAsia="仿宋_GB2312" w:hAnsi="宋体"/>
          <w:sz w:val="32"/>
          <w:szCs w:val="32"/>
        </w:rPr>
        <w:t xml:space="preserve">Internet </w:t>
      </w:r>
      <w:r>
        <w:rPr>
          <w:rFonts w:ascii="仿宋_GB2312" w:eastAsia="仿宋_GB2312" w:hAnsi="宋体" w:hint="eastAsia"/>
          <w:sz w:val="32"/>
          <w:szCs w:val="32"/>
        </w:rPr>
        <w:t>的常用方式，</w:t>
      </w:r>
      <w:r>
        <w:rPr>
          <w:rFonts w:ascii="仿宋_GB2312" w:eastAsia="仿宋_GB2312" w:hAnsi="宋体"/>
          <w:sz w:val="32"/>
          <w:szCs w:val="32"/>
        </w:rPr>
        <w:t xml:space="preserve">Internet </w:t>
      </w:r>
      <w:r>
        <w:rPr>
          <w:rFonts w:ascii="仿宋_GB2312" w:eastAsia="仿宋_GB2312" w:hAnsi="宋体" w:hint="eastAsia"/>
          <w:sz w:val="32"/>
          <w:szCs w:val="32"/>
        </w:rPr>
        <w:t>的</w:t>
      </w:r>
      <w:r>
        <w:rPr>
          <w:rFonts w:ascii="仿宋_GB2312" w:eastAsia="仿宋_GB2312" w:hAnsi="宋体"/>
          <w:sz w:val="32"/>
          <w:szCs w:val="32"/>
        </w:rPr>
        <w:t xml:space="preserve">IP </w:t>
      </w:r>
      <w:r>
        <w:rPr>
          <w:rFonts w:ascii="仿宋_GB2312" w:eastAsia="仿宋_GB2312" w:hAnsi="宋体" w:hint="eastAsia"/>
          <w:sz w:val="32"/>
          <w:szCs w:val="32"/>
        </w:rPr>
        <w:t>地址及域名系统，</w:t>
      </w:r>
      <w:r>
        <w:rPr>
          <w:rFonts w:ascii="仿宋_GB2312" w:eastAsia="仿宋_GB2312" w:hAnsi="宋体"/>
          <w:sz w:val="32"/>
          <w:szCs w:val="32"/>
        </w:rPr>
        <w:t>WWW</w:t>
      </w:r>
      <w:r>
        <w:rPr>
          <w:rFonts w:ascii="仿宋_GB2312" w:eastAsia="仿宋_GB2312" w:hAnsi="宋体" w:hint="eastAsia"/>
          <w:sz w:val="32"/>
          <w:szCs w:val="32"/>
        </w:rPr>
        <w:t>的基本概念和工作原理，</w:t>
      </w:r>
      <w:r>
        <w:rPr>
          <w:rFonts w:ascii="仿宋_GB2312" w:eastAsia="仿宋_GB2312" w:hAnsi="宋体" w:hint="eastAsia"/>
          <w:sz w:val="32"/>
          <w:szCs w:val="32"/>
        </w:rPr>
        <w:lastRenderedPageBreak/>
        <w:t>使用</w:t>
      </w:r>
      <w:r>
        <w:rPr>
          <w:rFonts w:ascii="仿宋_GB2312" w:eastAsia="仿宋_GB2312" w:hAnsi="宋体"/>
          <w:sz w:val="32"/>
          <w:szCs w:val="32"/>
        </w:rPr>
        <w:t xml:space="preserve">IE </w:t>
      </w:r>
      <w:r>
        <w:rPr>
          <w:rFonts w:ascii="仿宋_GB2312" w:eastAsia="仿宋_GB2312" w:hAnsi="宋体" w:hint="eastAsia"/>
          <w:sz w:val="32"/>
          <w:szCs w:val="32"/>
        </w:rPr>
        <w:t>浏览器，电子邮件服务。</w:t>
      </w:r>
      <w:r>
        <w:rPr>
          <w:rFonts w:ascii="仿宋_GB2312" w:eastAsia="仿宋_GB2312" w:hAnsi="宋体"/>
          <w:sz w:val="32"/>
          <w:szCs w:val="32"/>
        </w:rPr>
        <w:t xml:space="preserve">Internet </w:t>
      </w:r>
      <w:r>
        <w:rPr>
          <w:rFonts w:ascii="仿宋_GB2312" w:eastAsia="仿宋_GB2312" w:hAnsi="宋体" w:hint="eastAsia"/>
          <w:sz w:val="32"/>
          <w:szCs w:val="32"/>
        </w:rPr>
        <w:t>的其他服务：文件传输</w:t>
      </w:r>
      <w:r>
        <w:rPr>
          <w:rFonts w:ascii="仿宋_GB2312" w:eastAsia="仿宋_GB2312" w:hAnsi="宋体"/>
          <w:sz w:val="32"/>
          <w:szCs w:val="32"/>
        </w:rPr>
        <w:t>FTP</w:t>
      </w:r>
      <w:r>
        <w:rPr>
          <w:rFonts w:ascii="仿宋_GB2312" w:eastAsia="仿宋_GB2312" w:hAnsi="宋体" w:hint="eastAsia"/>
          <w:sz w:val="32"/>
          <w:szCs w:val="32"/>
        </w:rPr>
        <w:t>、远程登录</w:t>
      </w:r>
      <w:r>
        <w:rPr>
          <w:rFonts w:ascii="仿宋_GB2312" w:eastAsia="仿宋_GB2312" w:hAnsi="宋体"/>
          <w:sz w:val="32"/>
          <w:szCs w:val="32"/>
        </w:rPr>
        <w:t>Telnet</w:t>
      </w:r>
      <w:r>
        <w:rPr>
          <w:rFonts w:ascii="仿宋_GB2312" w:eastAsia="仿宋_GB2312" w:hAnsi="宋体" w:hint="eastAsia"/>
          <w:sz w:val="32"/>
          <w:szCs w:val="32"/>
        </w:rPr>
        <w:t>、即时通信、网络音乐、搜索引擎的使用、流媒体应用、网络视频及文档下载的方法。</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网站与网页的概念，</w:t>
      </w:r>
      <w:r>
        <w:rPr>
          <w:rFonts w:ascii="仿宋_GB2312" w:eastAsia="仿宋_GB2312" w:hAnsi="宋体"/>
          <w:sz w:val="32"/>
          <w:szCs w:val="32"/>
        </w:rPr>
        <w:t xml:space="preserve">Web </w:t>
      </w:r>
      <w:r>
        <w:rPr>
          <w:rFonts w:ascii="仿宋_GB2312" w:eastAsia="仿宋_GB2312" w:hAnsi="宋体" w:hint="eastAsia"/>
          <w:sz w:val="32"/>
          <w:szCs w:val="32"/>
        </w:rPr>
        <w:t>服务器与浏览器，网页内容，动态网页和静态网页，常用网页制作工具，网页设计的相</w:t>
      </w:r>
      <w:r>
        <w:rPr>
          <w:rFonts w:ascii="仿宋_GB2312" w:eastAsia="仿宋_GB2312" w:hAnsi="宋体" w:hint="eastAsia"/>
          <w:sz w:val="32"/>
          <w:szCs w:val="32"/>
        </w:rPr>
        <w:t>关计算机语言，</w:t>
      </w:r>
      <w:r>
        <w:rPr>
          <w:rFonts w:ascii="仿宋_GB2312" w:eastAsia="仿宋_GB2312" w:hAnsi="宋体"/>
          <w:sz w:val="32"/>
          <w:szCs w:val="32"/>
        </w:rPr>
        <w:t>HTML</w:t>
      </w:r>
      <w:r>
        <w:rPr>
          <w:rFonts w:ascii="仿宋_GB2312" w:eastAsia="仿宋_GB2312" w:hAnsi="宋体" w:hint="eastAsia"/>
          <w:sz w:val="32"/>
          <w:szCs w:val="32"/>
        </w:rPr>
        <w:t>语言的基本概念、常用</w:t>
      </w:r>
      <w:r>
        <w:rPr>
          <w:rFonts w:ascii="仿宋_GB2312" w:eastAsia="仿宋_GB2312" w:hAnsi="宋体"/>
          <w:sz w:val="32"/>
          <w:szCs w:val="32"/>
        </w:rPr>
        <w:t>HTML</w:t>
      </w:r>
      <w:r>
        <w:rPr>
          <w:rFonts w:ascii="仿宋_GB2312" w:eastAsia="仿宋_GB2312" w:hAnsi="宋体" w:hint="eastAsia"/>
          <w:sz w:val="32"/>
          <w:szCs w:val="32"/>
        </w:rPr>
        <w:t>标记的意义和语法。</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使用</w:t>
      </w:r>
      <w:r>
        <w:rPr>
          <w:rFonts w:ascii="仿宋_GB2312" w:eastAsia="仿宋_GB2312" w:hAnsi="宋体"/>
          <w:sz w:val="32"/>
          <w:szCs w:val="32"/>
        </w:rPr>
        <w:t xml:space="preserve">Dreamweaver </w:t>
      </w:r>
      <w:r>
        <w:rPr>
          <w:rFonts w:ascii="仿宋_GB2312" w:eastAsia="仿宋_GB2312" w:hAnsi="宋体" w:hint="eastAsia"/>
          <w:sz w:val="32"/>
          <w:szCs w:val="32"/>
        </w:rPr>
        <w:t>创建与管理站点。使用</w:t>
      </w:r>
      <w:r>
        <w:rPr>
          <w:rFonts w:ascii="仿宋_GB2312" w:eastAsia="仿宋_GB2312" w:hAnsi="宋体"/>
          <w:sz w:val="32"/>
          <w:szCs w:val="32"/>
        </w:rPr>
        <w:t xml:space="preserve">Dreamweaver </w:t>
      </w:r>
      <w:r>
        <w:rPr>
          <w:rFonts w:ascii="仿宋_GB2312" w:eastAsia="仿宋_GB2312" w:hAnsi="宋体" w:hint="eastAsia"/>
          <w:sz w:val="32"/>
          <w:szCs w:val="32"/>
        </w:rPr>
        <w:t>编辑网页：文字编辑及格式化，图像的插入与编辑，媒体对象的插入，创建超链接。使用</w:t>
      </w:r>
      <w:r>
        <w:rPr>
          <w:rFonts w:ascii="仿宋_GB2312" w:eastAsia="仿宋_GB2312" w:hAnsi="宋体"/>
          <w:sz w:val="32"/>
          <w:szCs w:val="32"/>
        </w:rPr>
        <w:t>Dreamweaver</w:t>
      </w:r>
      <w:r>
        <w:rPr>
          <w:rFonts w:ascii="仿宋_GB2312" w:eastAsia="仿宋_GB2312" w:hAnsi="宋体" w:hint="eastAsia"/>
          <w:sz w:val="32"/>
          <w:szCs w:val="32"/>
        </w:rPr>
        <w:t>进行网页布局，创建表单页面，网页的发布。</w:t>
      </w:r>
    </w:p>
    <w:p w:rsidR="00FD760E" w:rsidRDefault="00FC2187">
      <w:pPr>
        <w:pStyle w:val="a4"/>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（八）多媒体技术基础知识</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多媒体技术的概念，多媒体技术的特点，多媒体技术中的媒体元素。多媒体计算机系统的组成。音频处理技术、图像处理技术和视频处理技术。虚拟现实和流媒体，多媒体技术的应用领域。</w:t>
      </w:r>
    </w:p>
    <w:p w:rsidR="00FD760E" w:rsidRDefault="00FC2187">
      <w:pPr>
        <w:pStyle w:val="a4"/>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（九）信息安全</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信息安全的基本知识</w:t>
      </w:r>
      <w:r>
        <w:rPr>
          <w:rFonts w:ascii="仿宋_GB2312" w:eastAsia="仿宋_GB2312" w:hAnsi="宋体" w:hint="eastAsia"/>
          <w:sz w:val="32"/>
          <w:szCs w:val="32"/>
        </w:rPr>
        <w:t>，网络礼仪与道德。计算机犯罪、计算机病毒、黑客。常用的信息安全技术，防火墙的概念、类型、体系结构。</w:t>
      </w:r>
      <w:r>
        <w:rPr>
          <w:rFonts w:ascii="仿宋_GB2312" w:eastAsia="仿宋_GB2312" w:hAnsi="宋体"/>
          <w:sz w:val="32"/>
          <w:szCs w:val="32"/>
        </w:rPr>
        <w:t xml:space="preserve">Windows 7 </w:t>
      </w:r>
      <w:r>
        <w:rPr>
          <w:rFonts w:ascii="仿宋_GB2312" w:eastAsia="仿宋_GB2312" w:hAnsi="宋体" w:hint="eastAsia"/>
          <w:sz w:val="32"/>
          <w:szCs w:val="32"/>
        </w:rPr>
        <w:t>操作系统安全，无线局域网安全，电子商务和电子政务安全。信息安全政策与法规。</w:t>
      </w:r>
    </w:p>
    <w:p w:rsidR="00FD760E" w:rsidRDefault="00FC2187" w:rsidP="00CD0236">
      <w:pPr>
        <w:spacing w:beforeLines="50" w:line="580" w:lineRule="exact"/>
        <w:ind w:firstLineChars="200" w:firstLine="640"/>
        <w:rPr>
          <w:rFonts w:ascii="黑体" w:eastAsia="黑体" w:hAnsi="黑体" w:cs="黑体"/>
          <w:sz w:val="32"/>
          <w:szCs w:val="32"/>
        </w:rPr>
      </w:pPr>
      <w:r>
        <w:rPr>
          <w:rFonts w:ascii="黑体" w:eastAsia="黑体" w:hAnsi="黑体" w:cs="黑体" w:hint="eastAsia"/>
          <w:sz w:val="32"/>
          <w:szCs w:val="32"/>
        </w:rPr>
        <w:t>四、考试形式与试卷结构</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考试形式：采用闭卷、笔试形式。考试限定用时为</w:t>
      </w:r>
      <w:r>
        <w:rPr>
          <w:rFonts w:ascii="仿宋_GB2312" w:eastAsia="仿宋_GB2312" w:hAnsi="宋体" w:hint="eastAsia"/>
          <w:sz w:val="32"/>
          <w:szCs w:val="32"/>
        </w:rPr>
        <w:t>120</w:t>
      </w:r>
      <w:r>
        <w:rPr>
          <w:rFonts w:ascii="仿宋_GB2312" w:eastAsia="仿宋_GB2312" w:hAnsi="宋体" w:hint="eastAsia"/>
          <w:sz w:val="32"/>
          <w:szCs w:val="32"/>
        </w:rPr>
        <w:t>分钟。</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试卷结构：单项选择题、多项选择题、判断题和填空题，满</w:t>
      </w:r>
      <w:r>
        <w:rPr>
          <w:rFonts w:ascii="仿宋_GB2312" w:eastAsia="仿宋_GB2312" w:hAnsi="宋体" w:hint="eastAsia"/>
          <w:sz w:val="32"/>
          <w:szCs w:val="32"/>
        </w:rPr>
        <w:lastRenderedPageBreak/>
        <w:t>分</w:t>
      </w:r>
      <w:r>
        <w:rPr>
          <w:rFonts w:ascii="仿宋_GB2312" w:eastAsia="仿宋_GB2312" w:hAnsi="宋体" w:hint="eastAsia"/>
          <w:sz w:val="32"/>
          <w:szCs w:val="32"/>
        </w:rPr>
        <w:t>100</w:t>
      </w:r>
      <w:r>
        <w:rPr>
          <w:rFonts w:ascii="仿宋_GB2312" w:eastAsia="仿宋_GB2312" w:hAnsi="宋体" w:hint="eastAsia"/>
          <w:sz w:val="32"/>
          <w:szCs w:val="32"/>
        </w:rPr>
        <w:t>分。</w:t>
      </w:r>
    </w:p>
    <w:tbl>
      <w:tblPr>
        <w:tblW w:w="56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693"/>
        <w:gridCol w:w="1991"/>
      </w:tblGrid>
      <w:tr w:rsidR="00FD760E">
        <w:trPr>
          <w:trHeight w:val="567"/>
          <w:jc w:val="center"/>
        </w:trPr>
        <w:tc>
          <w:tcPr>
            <w:tcW w:w="3693"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题</w:t>
            </w:r>
            <w:r>
              <w:rPr>
                <w:rFonts w:ascii="仿宋_GB2312" w:eastAsia="仿宋_GB2312" w:hAnsi="宋体" w:hint="eastAsia"/>
                <w:sz w:val="28"/>
                <w:szCs w:val="28"/>
              </w:rPr>
              <w:t xml:space="preserve">  </w:t>
            </w:r>
            <w:r>
              <w:rPr>
                <w:rFonts w:ascii="仿宋_GB2312" w:eastAsia="仿宋_GB2312" w:hAnsi="宋体" w:hint="eastAsia"/>
                <w:sz w:val="28"/>
                <w:szCs w:val="28"/>
              </w:rPr>
              <w:t>型</w:t>
            </w:r>
          </w:p>
        </w:tc>
        <w:tc>
          <w:tcPr>
            <w:tcW w:w="1991"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分值</w:t>
            </w:r>
          </w:p>
        </w:tc>
      </w:tr>
      <w:tr w:rsidR="00FD760E">
        <w:trPr>
          <w:trHeight w:val="567"/>
          <w:jc w:val="center"/>
        </w:trPr>
        <w:tc>
          <w:tcPr>
            <w:tcW w:w="3693"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单项选择题</w:t>
            </w:r>
            <w:r>
              <w:rPr>
                <w:rFonts w:ascii="仿宋_GB2312" w:eastAsia="仿宋_GB2312" w:hAnsi="宋体" w:hint="eastAsia"/>
                <w:sz w:val="28"/>
                <w:szCs w:val="28"/>
              </w:rPr>
              <w:t>50</w:t>
            </w:r>
            <w:r>
              <w:rPr>
                <w:rFonts w:ascii="仿宋_GB2312" w:eastAsia="仿宋_GB2312" w:hAnsi="宋体" w:hint="eastAsia"/>
                <w:sz w:val="28"/>
                <w:szCs w:val="28"/>
              </w:rPr>
              <w:t>题</w:t>
            </w:r>
          </w:p>
        </w:tc>
        <w:tc>
          <w:tcPr>
            <w:tcW w:w="1991"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50</w:t>
            </w:r>
            <w:r>
              <w:rPr>
                <w:rFonts w:ascii="仿宋_GB2312" w:eastAsia="仿宋_GB2312" w:hAnsi="宋体" w:hint="eastAsia"/>
                <w:sz w:val="28"/>
                <w:szCs w:val="28"/>
              </w:rPr>
              <w:t>分</w:t>
            </w:r>
          </w:p>
        </w:tc>
      </w:tr>
      <w:tr w:rsidR="00FD760E">
        <w:trPr>
          <w:trHeight w:val="567"/>
          <w:jc w:val="center"/>
        </w:trPr>
        <w:tc>
          <w:tcPr>
            <w:tcW w:w="3693"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多项选择题</w:t>
            </w:r>
            <w:r>
              <w:rPr>
                <w:rFonts w:ascii="仿宋_GB2312" w:eastAsia="仿宋_GB2312" w:hAnsi="宋体" w:hint="eastAsia"/>
                <w:sz w:val="28"/>
                <w:szCs w:val="28"/>
              </w:rPr>
              <w:t>20</w:t>
            </w:r>
            <w:r>
              <w:rPr>
                <w:rFonts w:ascii="仿宋_GB2312" w:eastAsia="仿宋_GB2312" w:hAnsi="宋体" w:hint="eastAsia"/>
                <w:sz w:val="28"/>
                <w:szCs w:val="28"/>
              </w:rPr>
              <w:t>题</w:t>
            </w:r>
          </w:p>
        </w:tc>
        <w:tc>
          <w:tcPr>
            <w:tcW w:w="1991"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20</w:t>
            </w:r>
            <w:r>
              <w:rPr>
                <w:rFonts w:ascii="仿宋_GB2312" w:eastAsia="仿宋_GB2312" w:hAnsi="宋体" w:hint="eastAsia"/>
                <w:sz w:val="28"/>
                <w:szCs w:val="28"/>
              </w:rPr>
              <w:t>分</w:t>
            </w:r>
          </w:p>
        </w:tc>
      </w:tr>
      <w:tr w:rsidR="00FD760E">
        <w:trPr>
          <w:trHeight w:val="567"/>
          <w:jc w:val="center"/>
        </w:trPr>
        <w:tc>
          <w:tcPr>
            <w:tcW w:w="3693"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判断题</w:t>
            </w:r>
            <w:r>
              <w:rPr>
                <w:rFonts w:ascii="仿宋_GB2312" w:eastAsia="仿宋_GB2312" w:hAnsi="宋体" w:hint="eastAsia"/>
                <w:sz w:val="28"/>
                <w:szCs w:val="28"/>
              </w:rPr>
              <w:t>20</w:t>
            </w:r>
            <w:r>
              <w:rPr>
                <w:rFonts w:ascii="仿宋_GB2312" w:eastAsia="仿宋_GB2312" w:hAnsi="宋体" w:hint="eastAsia"/>
                <w:sz w:val="28"/>
                <w:szCs w:val="28"/>
              </w:rPr>
              <w:t>题</w:t>
            </w:r>
          </w:p>
        </w:tc>
        <w:tc>
          <w:tcPr>
            <w:tcW w:w="1991"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10</w:t>
            </w:r>
            <w:r>
              <w:rPr>
                <w:rFonts w:ascii="仿宋_GB2312" w:eastAsia="仿宋_GB2312" w:hAnsi="宋体" w:hint="eastAsia"/>
                <w:sz w:val="28"/>
                <w:szCs w:val="28"/>
              </w:rPr>
              <w:t>分</w:t>
            </w:r>
          </w:p>
        </w:tc>
      </w:tr>
      <w:tr w:rsidR="00FD760E">
        <w:trPr>
          <w:trHeight w:val="567"/>
          <w:jc w:val="center"/>
        </w:trPr>
        <w:tc>
          <w:tcPr>
            <w:tcW w:w="3693"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填空题</w:t>
            </w:r>
            <w:r>
              <w:rPr>
                <w:rFonts w:ascii="仿宋_GB2312" w:eastAsia="仿宋_GB2312" w:hAnsi="宋体" w:hint="eastAsia"/>
                <w:sz w:val="28"/>
                <w:szCs w:val="28"/>
              </w:rPr>
              <w:t>20</w:t>
            </w:r>
            <w:r>
              <w:rPr>
                <w:rFonts w:ascii="仿宋_GB2312" w:eastAsia="仿宋_GB2312" w:hAnsi="宋体" w:hint="eastAsia"/>
                <w:sz w:val="28"/>
                <w:szCs w:val="28"/>
              </w:rPr>
              <w:t>题</w:t>
            </w:r>
          </w:p>
        </w:tc>
        <w:tc>
          <w:tcPr>
            <w:tcW w:w="1991" w:type="dxa"/>
            <w:vAlign w:val="center"/>
          </w:tcPr>
          <w:p w:rsidR="00FD760E" w:rsidRDefault="00FC2187">
            <w:pPr>
              <w:spacing w:line="400" w:lineRule="exact"/>
              <w:jc w:val="center"/>
              <w:rPr>
                <w:rFonts w:ascii="仿宋_GB2312" w:eastAsia="仿宋_GB2312" w:hAnsi="宋体"/>
                <w:sz w:val="28"/>
                <w:szCs w:val="28"/>
              </w:rPr>
            </w:pPr>
            <w:r>
              <w:rPr>
                <w:rFonts w:ascii="仿宋_GB2312" w:eastAsia="仿宋_GB2312" w:hAnsi="宋体" w:hint="eastAsia"/>
                <w:sz w:val="28"/>
                <w:szCs w:val="28"/>
              </w:rPr>
              <w:t>20</w:t>
            </w:r>
            <w:r>
              <w:rPr>
                <w:rFonts w:ascii="仿宋_GB2312" w:eastAsia="仿宋_GB2312" w:hAnsi="宋体" w:hint="eastAsia"/>
                <w:sz w:val="28"/>
                <w:szCs w:val="28"/>
              </w:rPr>
              <w:t>分</w:t>
            </w:r>
          </w:p>
        </w:tc>
      </w:tr>
    </w:tbl>
    <w:p w:rsidR="00FD760E" w:rsidRDefault="00FC2187" w:rsidP="00CD0236">
      <w:pPr>
        <w:spacing w:beforeLines="50" w:line="580" w:lineRule="exact"/>
        <w:ind w:firstLineChars="200" w:firstLine="640"/>
        <w:rPr>
          <w:rFonts w:ascii="黑体" w:eastAsia="黑体" w:hAnsi="黑体" w:cs="黑体"/>
          <w:sz w:val="32"/>
          <w:szCs w:val="32"/>
        </w:rPr>
      </w:pPr>
      <w:r>
        <w:rPr>
          <w:rFonts w:ascii="黑体" w:eastAsia="黑体" w:hAnsi="黑体" w:cs="黑体" w:hint="eastAsia"/>
          <w:sz w:val="32"/>
          <w:szCs w:val="32"/>
        </w:rPr>
        <w:t>五、参考教材</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《计算机文化基础》（高职高专版</w:t>
      </w:r>
      <w:r>
        <w:rPr>
          <w:rFonts w:ascii="仿宋" w:eastAsia="仿宋" w:hAnsi="仿宋" w:hint="eastAsia"/>
          <w:sz w:val="32"/>
          <w:szCs w:val="32"/>
        </w:rPr>
        <w:t>·</w:t>
      </w:r>
      <w:r>
        <w:rPr>
          <w:rFonts w:ascii="仿宋_GB2312" w:eastAsia="仿宋_GB2312" w:hAnsi="宋体" w:hint="eastAsia"/>
          <w:sz w:val="32"/>
          <w:szCs w:val="32"/>
        </w:rPr>
        <w:t>第十版）</w:t>
      </w:r>
    </w:p>
    <w:p w:rsidR="00FD760E" w:rsidRDefault="00FC2187">
      <w:pPr>
        <w:pStyle w:val="a4"/>
        <w:spacing w:line="580" w:lineRule="exact"/>
        <w:ind w:firstLine="640"/>
        <w:rPr>
          <w:rFonts w:ascii="仿宋_GB2312" w:eastAsia="仿宋_GB2312" w:hAnsi="黑体" w:cs="黑体"/>
          <w:sz w:val="32"/>
          <w:szCs w:val="32"/>
        </w:rPr>
      </w:pPr>
      <w:r>
        <w:rPr>
          <w:rFonts w:ascii="仿宋_GB2312" w:eastAsia="仿宋_GB2312" w:hAnsi="黑体" w:cs="黑体" w:hint="eastAsia"/>
          <w:sz w:val="32"/>
          <w:szCs w:val="32"/>
        </w:rPr>
        <w:t>中国石油大学出版社</w:t>
      </w:r>
    </w:p>
    <w:p w:rsidR="00FD760E" w:rsidRDefault="00FC2187">
      <w:pPr>
        <w:pStyle w:val="a4"/>
        <w:spacing w:line="580" w:lineRule="exact"/>
        <w:ind w:firstLine="640"/>
        <w:rPr>
          <w:rFonts w:ascii="仿宋_GB2312" w:eastAsia="仿宋_GB2312" w:hAnsi="黑体" w:cs="黑体"/>
          <w:sz w:val="32"/>
          <w:szCs w:val="32"/>
        </w:rPr>
      </w:pPr>
      <w:r>
        <w:rPr>
          <w:rFonts w:ascii="仿宋_GB2312" w:eastAsia="仿宋_GB2312" w:hAnsi="宋体" w:hint="eastAsia"/>
          <w:sz w:val="32"/>
          <w:szCs w:val="32"/>
        </w:rPr>
        <w:t>《计算机文化基础实验教程》（高职高专版</w:t>
      </w:r>
      <w:r>
        <w:rPr>
          <w:rFonts w:ascii="仿宋" w:eastAsia="仿宋" w:hAnsi="仿宋" w:hint="eastAsia"/>
          <w:sz w:val="32"/>
          <w:szCs w:val="32"/>
        </w:rPr>
        <w:t>·</w:t>
      </w:r>
      <w:r>
        <w:rPr>
          <w:rFonts w:ascii="仿宋_GB2312" w:eastAsia="仿宋_GB2312" w:hAnsi="宋体" w:hint="eastAsia"/>
          <w:sz w:val="32"/>
          <w:szCs w:val="32"/>
        </w:rPr>
        <w:t>第十版）</w:t>
      </w:r>
    </w:p>
    <w:p w:rsidR="00FD760E" w:rsidRDefault="00FC2187">
      <w:pPr>
        <w:pStyle w:val="a4"/>
        <w:spacing w:line="580" w:lineRule="exact"/>
        <w:ind w:firstLine="640"/>
        <w:rPr>
          <w:rFonts w:ascii="仿宋_GB2312" w:eastAsia="仿宋_GB2312" w:hAnsi="黑体" w:cs="黑体"/>
          <w:sz w:val="32"/>
          <w:szCs w:val="32"/>
        </w:rPr>
      </w:pPr>
      <w:r>
        <w:rPr>
          <w:rFonts w:ascii="仿宋_GB2312" w:eastAsia="仿宋_GB2312" w:hAnsi="黑体" w:cs="黑体" w:hint="eastAsia"/>
          <w:sz w:val="32"/>
          <w:szCs w:val="32"/>
        </w:rPr>
        <w:t>中国石油大学出版社</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《计算机文化基础》（高职高专版</w:t>
      </w:r>
      <w:r>
        <w:rPr>
          <w:rFonts w:ascii="仿宋" w:eastAsia="仿宋" w:hAnsi="仿宋" w:hint="eastAsia"/>
          <w:sz w:val="32"/>
          <w:szCs w:val="32"/>
        </w:rPr>
        <w:t>·</w:t>
      </w:r>
      <w:r>
        <w:rPr>
          <w:rFonts w:ascii="仿宋_GB2312" w:eastAsia="仿宋_GB2312" w:hAnsi="宋体" w:hint="eastAsia"/>
          <w:sz w:val="32"/>
          <w:szCs w:val="32"/>
        </w:rPr>
        <w:t>第十一版）</w:t>
      </w:r>
    </w:p>
    <w:p w:rsidR="00FD760E" w:rsidRDefault="00FC2187">
      <w:pPr>
        <w:pStyle w:val="a4"/>
        <w:spacing w:line="580" w:lineRule="exact"/>
        <w:ind w:firstLine="640"/>
        <w:rPr>
          <w:rFonts w:ascii="仿宋_GB2312" w:eastAsia="仿宋_GB2312" w:hAnsi="黑体" w:cs="黑体"/>
          <w:sz w:val="32"/>
          <w:szCs w:val="32"/>
        </w:rPr>
      </w:pPr>
      <w:r>
        <w:rPr>
          <w:rFonts w:ascii="仿宋_GB2312" w:eastAsia="仿宋_GB2312" w:hAnsi="黑体" w:cs="黑体" w:hint="eastAsia"/>
          <w:sz w:val="32"/>
          <w:szCs w:val="32"/>
        </w:rPr>
        <w:t>中国石油大学出版社</w:t>
      </w:r>
    </w:p>
    <w:p w:rsidR="00FD760E" w:rsidRDefault="00FC2187">
      <w:pPr>
        <w:pStyle w:val="a4"/>
        <w:spacing w:line="580" w:lineRule="exact"/>
        <w:ind w:firstLine="640"/>
        <w:rPr>
          <w:rFonts w:ascii="仿宋_GB2312" w:eastAsia="仿宋_GB2312" w:hAnsi="宋体"/>
          <w:sz w:val="32"/>
          <w:szCs w:val="32"/>
        </w:rPr>
      </w:pPr>
      <w:r>
        <w:rPr>
          <w:rFonts w:ascii="仿宋_GB2312" w:eastAsia="仿宋_GB2312" w:hAnsi="宋体" w:hint="eastAsia"/>
          <w:sz w:val="32"/>
          <w:szCs w:val="32"/>
        </w:rPr>
        <w:t>《计算机文化基础实验教程》（高职高专版</w:t>
      </w:r>
      <w:r>
        <w:rPr>
          <w:rFonts w:ascii="仿宋" w:eastAsia="仿宋" w:hAnsi="仿宋" w:hint="eastAsia"/>
          <w:sz w:val="32"/>
          <w:szCs w:val="32"/>
        </w:rPr>
        <w:t>·</w:t>
      </w:r>
      <w:r>
        <w:rPr>
          <w:rFonts w:ascii="仿宋_GB2312" w:eastAsia="仿宋_GB2312" w:hAnsi="宋体" w:hint="eastAsia"/>
          <w:sz w:val="32"/>
          <w:szCs w:val="32"/>
        </w:rPr>
        <w:t>第十一版）</w:t>
      </w:r>
    </w:p>
    <w:p w:rsidR="00FD760E" w:rsidRDefault="00FC2187">
      <w:pPr>
        <w:pStyle w:val="a4"/>
        <w:spacing w:line="580" w:lineRule="exact"/>
        <w:ind w:firstLine="640"/>
        <w:rPr>
          <w:rFonts w:ascii="仿宋_GB2312" w:eastAsia="仿宋_GB2312" w:hAnsi="黑体" w:cs="黑体"/>
          <w:sz w:val="32"/>
          <w:szCs w:val="32"/>
        </w:rPr>
      </w:pPr>
      <w:r>
        <w:rPr>
          <w:rFonts w:ascii="仿宋_GB2312" w:eastAsia="仿宋_GB2312" w:hAnsi="黑体" w:cs="黑体" w:hint="eastAsia"/>
          <w:sz w:val="32"/>
          <w:szCs w:val="32"/>
        </w:rPr>
        <w:t>中国石油大学出版社</w:t>
      </w:r>
    </w:p>
    <w:p w:rsidR="00FD760E" w:rsidRDefault="00FD760E">
      <w:pPr>
        <w:pStyle w:val="a4"/>
        <w:spacing w:line="580" w:lineRule="exact"/>
        <w:ind w:firstLine="640"/>
        <w:rPr>
          <w:rFonts w:ascii="仿宋_GB2312" w:eastAsia="仿宋_GB2312" w:hAnsi="宋体"/>
          <w:sz w:val="32"/>
          <w:szCs w:val="32"/>
        </w:rPr>
      </w:pPr>
    </w:p>
    <w:p w:rsidR="00FD760E" w:rsidRDefault="00FD760E">
      <w:pPr>
        <w:pStyle w:val="a4"/>
        <w:spacing w:line="580" w:lineRule="exact"/>
        <w:ind w:firstLine="640"/>
        <w:rPr>
          <w:rFonts w:ascii="仿宋_GB2312" w:eastAsia="仿宋_GB2312" w:hAnsi="宋体"/>
          <w:sz w:val="32"/>
          <w:szCs w:val="32"/>
        </w:rPr>
      </w:pPr>
    </w:p>
    <w:p w:rsidR="00FD760E" w:rsidRDefault="00FD760E">
      <w:pPr>
        <w:pStyle w:val="a4"/>
        <w:spacing w:line="580" w:lineRule="exact"/>
        <w:ind w:firstLine="640"/>
        <w:rPr>
          <w:rFonts w:ascii="仿宋_GB2312" w:eastAsia="仿宋_GB2312" w:hAnsi="宋体"/>
          <w:sz w:val="32"/>
          <w:szCs w:val="32"/>
        </w:rPr>
      </w:pPr>
    </w:p>
    <w:p w:rsidR="00FD760E" w:rsidRDefault="00FC2187">
      <w:pPr>
        <w:spacing w:line="500" w:lineRule="exact"/>
        <w:rPr>
          <w:rFonts w:ascii="黑体" w:eastAsia="黑体" w:hAnsi="黑体"/>
          <w:sz w:val="32"/>
          <w:szCs w:val="32"/>
        </w:rPr>
      </w:pPr>
      <w:r>
        <w:rPr>
          <w:rFonts w:ascii="汉仪中黑简" w:eastAsia="汉仪中黑简" w:hAnsi="宋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4</w:t>
      </w:r>
    </w:p>
    <w:p w:rsidR="00FD760E" w:rsidRDefault="00FC2187">
      <w:pPr>
        <w:spacing w:line="580" w:lineRule="exact"/>
        <w:jc w:val="center"/>
        <w:rPr>
          <w:rFonts w:ascii="方正小标宋简体" w:eastAsia="方正小标宋简体" w:hAnsi="方正小标宋简体" w:cs="方正小标宋简体"/>
          <w:spacing w:val="-4"/>
          <w:sz w:val="44"/>
          <w:szCs w:val="44"/>
        </w:rPr>
      </w:pPr>
      <w:r>
        <w:rPr>
          <w:rFonts w:ascii="方正小标宋简体" w:eastAsia="方正小标宋简体" w:hAnsi="方正小标宋简体" w:cs="方正小标宋简体" w:hint="eastAsia"/>
          <w:spacing w:val="-4"/>
          <w:sz w:val="44"/>
          <w:szCs w:val="44"/>
        </w:rPr>
        <w:t>山东省</w:t>
      </w:r>
      <w:r>
        <w:rPr>
          <w:rFonts w:ascii="方正小标宋简体" w:eastAsia="方正小标宋简体" w:hAnsi="方正小标宋简体" w:cs="方正小标宋简体" w:hint="eastAsia"/>
          <w:spacing w:val="-4"/>
          <w:sz w:val="44"/>
          <w:szCs w:val="44"/>
        </w:rPr>
        <w:t>2019</w:t>
      </w:r>
      <w:r>
        <w:rPr>
          <w:rFonts w:ascii="方正小标宋简体" w:eastAsia="方正小标宋简体" w:hAnsi="方正小标宋简体" w:cs="方正小标宋简体" w:hint="eastAsia"/>
          <w:spacing w:val="-4"/>
          <w:sz w:val="44"/>
          <w:szCs w:val="44"/>
        </w:rPr>
        <w:t>年普通高等教育专升本</w:t>
      </w:r>
    </w:p>
    <w:p w:rsidR="00FD760E" w:rsidRDefault="00FC2187">
      <w:pPr>
        <w:pStyle w:val="a5"/>
        <w:spacing w:line="580" w:lineRule="exact"/>
        <w:ind w:firstLine="864"/>
        <w:jc w:val="center"/>
        <w:rPr>
          <w:rFonts w:ascii="方正小标宋简体" w:eastAsia="方正小标宋简体" w:hAnsi="黑体"/>
          <w:spacing w:val="-4"/>
          <w:sz w:val="44"/>
          <w:szCs w:val="44"/>
        </w:rPr>
      </w:pPr>
      <w:r>
        <w:rPr>
          <w:rFonts w:ascii="方正小标宋简体" w:eastAsia="方正小标宋简体" w:hAnsi="方正小标宋简体" w:cs="方正小标宋简体" w:hint="eastAsia"/>
          <w:spacing w:val="-4"/>
          <w:sz w:val="44"/>
          <w:szCs w:val="44"/>
        </w:rPr>
        <w:t>大学语文（公共课）考试要求</w:t>
      </w:r>
    </w:p>
    <w:p w:rsidR="00FD760E" w:rsidRDefault="00FD760E">
      <w:pPr>
        <w:spacing w:line="580" w:lineRule="exact"/>
        <w:ind w:firstLineChars="200" w:firstLine="640"/>
        <w:rPr>
          <w:rFonts w:ascii="汉仪中黑简" w:eastAsia="汉仪中黑简" w:hAnsi="宋体"/>
          <w:sz w:val="32"/>
          <w:szCs w:val="32"/>
        </w:rPr>
      </w:pPr>
    </w:p>
    <w:p w:rsidR="00FD760E" w:rsidRDefault="00FC218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（一）学习古今中外的名家名作，了解文化的多样性、丰富性，尤其应当了解并继承中华民族的优秀文化传统，培养高尚的思想品质和道德情操，提高大学生的语文能力和综合人文素养。</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（二）能准确地阅读、理解现当代作品，能读懂难度适中的文言文，并能解释常见的字词和语言现象</w:t>
      </w:r>
      <w:r>
        <w:rPr>
          <w:rFonts w:ascii="仿宋_GB2312" w:eastAsia="仿宋_GB2312" w:hAnsi="仿宋" w:hint="eastAsia"/>
          <w:sz w:val="32"/>
          <w:szCs w:val="32"/>
        </w:rPr>
        <w:t xml:space="preserve">, </w:t>
      </w:r>
      <w:r>
        <w:rPr>
          <w:rFonts w:ascii="仿宋_GB2312" w:eastAsia="仿宋_GB2312" w:hAnsi="仿宋" w:hint="eastAsia"/>
          <w:sz w:val="32"/>
          <w:szCs w:val="32"/>
        </w:rPr>
        <w:t>具备较好的阅读理解能力。</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（三）能够比较准确地分析文章的思想内容和写作手法，具备一定的文学鉴赏水平和综合分析能力。</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（四）掌握常用的文体写作知识，具备较高的写作能力。</w:t>
      </w:r>
    </w:p>
    <w:p w:rsidR="00FD760E" w:rsidRDefault="00FC218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二、内容范围和要求</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大学语文课程的考试内容，包括语言知识、作家作品知识、文体知识、写作知识、作品阅读分析和作文六部分。其具体内容和要求如下：</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（一）语言知识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语言知识侧重于文言实词、虚词、句式。文言实词考核，要求考生能解释文言文中常用实词的意义，特别要注意那些古今意义有所不同的词语，掌握实词中的词类活用现象（如使动用法、</w:t>
      </w:r>
      <w:r>
        <w:rPr>
          <w:rFonts w:ascii="仿宋_GB2312" w:eastAsia="仿宋_GB2312" w:hAnsi="仿宋" w:hint="eastAsia"/>
          <w:sz w:val="32"/>
          <w:szCs w:val="32"/>
        </w:rPr>
        <w:lastRenderedPageBreak/>
        <w:t>意动用法、名词作状语、名词用作动词等）；文言虚词考核，要求考生能辩识“之、其、者、所、以、于、而、乃、则、焉”等常见的文言虚词在不同语言环境中的不同含义或作用；文言句式考核，要求考生能够分辨和掌握判断句、被动句、倒序句等特殊句式的用法。</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（二）作家作品知识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作家作品知识侧重于考核作者的姓名、生活年代、生平事迹、思想主张、文学流派、主要成就、历史地</w:t>
      </w:r>
      <w:r>
        <w:rPr>
          <w:rFonts w:ascii="仿宋_GB2312" w:eastAsia="仿宋_GB2312" w:hAnsi="仿宋" w:hint="eastAsia"/>
          <w:sz w:val="32"/>
          <w:szCs w:val="32"/>
        </w:rPr>
        <w:t>位和影响等方面内容。</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（三）文体知识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文体知识侧重于议论文、记叙文、诗歌、小说和戏剧的文体特征及主要表现手法。</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（四）写作知识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写作知识侧重于立意与选材、构思与布局、文体与表述、语言与风格、修改与文风等方面内容。</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（五）作品阅读分析</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品阅读分析侧重于以下方面的内容：每篇课文的作者和文体类别；课文的主题或主旨、思想意义；课文的主要表现手法、写作特色；课文中使用的主要修辞手法，如比喻、比拟、排比、对偶、象征、设问、反诘、反语、</w:t>
      </w:r>
      <w:proofErr w:type="gramStart"/>
      <w:r>
        <w:rPr>
          <w:rFonts w:ascii="仿宋_GB2312" w:eastAsia="仿宋_GB2312" w:hAnsi="仿宋" w:hint="eastAsia"/>
          <w:sz w:val="32"/>
          <w:szCs w:val="32"/>
        </w:rPr>
        <w:t>层递等手法</w:t>
      </w:r>
      <w:proofErr w:type="gramEnd"/>
      <w:r>
        <w:rPr>
          <w:rFonts w:ascii="仿宋_GB2312" w:eastAsia="仿宋_GB2312" w:hAnsi="仿宋" w:hint="eastAsia"/>
          <w:sz w:val="32"/>
          <w:szCs w:val="32"/>
        </w:rPr>
        <w:t>的特点和作用；课文中常见的各类表现手法，如对比、铺垫、侧面烘托、夹叙夹议、语义双关、托物言志等手法的特点和作用；课文中引用典故、诗文等的解释或出处；课文中关键字词的含义或表达作用等。</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（六）作文</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作文主要是考核应考者的写作能力，也是对应考者知识阅历、思想修养、认识能力和语文水平的综合检验。</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作文考核的重点是</w:t>
      </w:r>
      <w:r>
        <w:rPr>
          <w:rFonts w:ascii="仿宋_GB2312" w:eastAsia="仿宋_GB2312" w:hAnsi="仿宋" w:hint="eastAsia"/>
          <w:sz w:val="32"/>
          <w:szCs w:val="32"/>
        </w:rPr>
        <w:t>议论文、记叙文写作的能力。</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作文考核的基本要求是：思想健康，内容充实，中心明确，条理清楚，结构完整，语言通顺，表达准确，标点恰当，书写工整，格式规范。</w:t>
      </w:r>
    </w:p>
    <w:p w:rsidR="00FD760E" w:rsidRDefault="00FC218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三、考试题型</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大学语文课程的考试题型主要有：单项选择题、多项选择题、词语解释题、填空题、文言短句翻译题、简答题、简析题、作文题。</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阅读篇目可参考现行使用教材的课文。</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记叙文单元：</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《郑伯克段于鄢》（《左传》）</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《燕昭王求士》（《战国策》）</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《管晏列传》（《史记》）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《苏武传》（《汉书》）</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《又是一年芳草绿》（老舍）</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《听听那冷雨》（余</w:t>
      </w:r>
      <w:r>
        <w:rPr>
          <w:rFonts w:ascii="仿宋_GB2312" w:eastAsia="仿宋_GB2312" w:hAnsi="仿宋" w:hint="eastAsia"/>
          <w:sz w:val="32"/>
          <w:szCs w:val="32"/>
        </w:rPr>
        <w:t>光中）</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《怀念萧珊》（巴金）</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hint="eastAsia"/>
          <w:sz w:val="32"/>
          <w:szCs w:val="32"/>
        </w:rPr>
        <w:t>《洞庭一角》（余秋雨）</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hint="eastAsia"/>
          <w:sz w:val="32"/>
          <w:szCs w:val="32"/>
        </w:rPr>
        <w:t>《读书示小妹十八生日书》（贾平</w:t>
      </w:r>
      <w:proofErr w:type="gramStart"/>
      <w:r>
        <w:rPr>
          <w:rFonts w:ascii="仿宋_GB2312" w:eastAsia="仿宋_GB2312" w:hAnsi="仿宋" w:hint="eastAsia"/>
          <w:sz w:val="32"/>
          <w:szCs w:val="32"/>
        </w:rPr>
        <w:t>凹</w:t>
      </w:r>
      <w:proofErr w:type="gramEnd"/>
      <w:r>
        <w:rPr>
          <w:rFonts w:ascii="仿宋_GB2312" w:eastAsia="仿宋_GB2312" w:hAnsi="仿宋" w:hint="eastAsia"/>
          <w:sz w:val="32"/>
          <w:szCs w:val="32"/>
        </w:rPr>
        <w:t>）</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议论文单元：</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10.</w:t>
      </w:r>
      <w:r>
        <w:rPr>
          <w:rFonts w:ascii="仿宋_GB2312" w:eastAsia="仿宋_GB2312" w:hAnsi="仿宋" w:hint="eastAsia"/>
          <w:sz w:val="32"/>
          <w:szCs w:val="32"/>
        </w:rPr>
        <w:t>先秦诸子语录（《论语》等）</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hint="eastAsia"/>
          <w:sz w:val="32"/>
          <w:szCs w:val="32"/>
        </w:rPr>
        <w:t>《谏逐客书》（李斯）</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12.</w:t>
      </w:r>
      <w:r>
        <w:rPr>
          <w:rFonts w:ascii="仿宋_GB2312" w:eastAsia="仿宋_GB2312" w:hAnsi="仿宋" w:hint="eastAsia"/>
          <w:sz w:val="32"/>
          <w:szCs w:val="32"/>
        </w:rPr>
        <w:t>《驳</w:t>
      </w:r>
      <w:r>
        <w:rPr>
          <w:rFonts w:ascii="仿宋_GB2312" w:eastAsia="仿宋_GB2312" w:hAnsi="仿宋" w:hint="eastAsia"/>
          <w:sz w:val="32"/>
          <w:szCs w:val="32"/>
        </w:rPr>
        <w:t>&lt;</w:t>
      </w:r>
      <w:r>
        <w:rPr>
          <w:rFonts w:ascii="仿宋_GB2312" w:eastAsia="仿宋_GB2312" w:hAnsi="仿宋" w:hint="eastAsia"/>
          <w:sz w:val="32"/>
          <w:szCs w:val="32"/>
        </w:rPr>
        <w:t>复仇议</w:t>
      </w:r>
      <w:r>
        <w:rPr>
          <w:rFonts w:ascii="仿宋_GB2312" w:eastAsia="仿宋_GB2312" w:hAnsi="仿宋" w:hint="eastAsia"/>
          <w:sz w:val="32"/>
          <w:szCs w:val="32"/>
        </w:rPr>
        <w:t>&gt;</w:t>
      </w:r>
      <w:r>
        <w:rPr>
          <w:rFonts w:ascii="仿宋_GB2312" w:eastAsia="仿宋_GB2312" w:hAnsi="仿宋" w:hint="eastAsia"/>
          <w:sz w:val="32"/>
          <w:szCs w:val="32"/>
        </w:rPr>
        <w:t>》（柳宗元）</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13.</w:t>
      </w:r>
      <w:r>
        <w:rPr>
          <w:rFonts w:ascii="仿宋_GB2312" w:eastAsia="仿宋_GB2312" w:hAnsi="仿宋" w:hint="eastAsia"/>
          <w:sz w:val="32"/>
          <w:szCs w:val="32"/>
        </w:rPr>
        <w:t>《留侯论》（苏轼）</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14.</w:t>
      </w:r>
      <w:r>
        <w:rPr>
          <w:rFonts w:ascii="仿宋_GB2312" w:eastAsia="仿宋_GB2312" w:hAnsi="仿宋" w:hint="eastAsia"/>
          <w:sz w:val="32"/>
          <w:szCs w:val="32"/>
        </w:rPr>
        <w:t>《赠与今年的大学毕业生》（胡适）</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15.</w:t>
      </w:r>
      <w:r>
        <w:rPr>
          <w:rFonts w:ascii="仿宋_GB2312" w:eastAsia="仿宋_GB2312" w:hAnsi="仿宋" w:hint="eastAsia"/>
          <w:sz w:val="32"/>
          <w:szCs w:val="32"/>
        </w:rPr>
        <w:t>《文学的趣味》（朱光潜）</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16.</w:t>
      </w:r>
      <w:r>
        <w:rPr>
          <w:rFonts w:ascii="仿宋_GB2312" w:eastAsia="仿宋_GB2312" w:hAnsi="仿宋" w:hint="eastAsia"/>
          <w:sz w:val="32"/>
          <w:szCs w:val="32"/>
        </w:rPr>
        <w:t>《失败了以后》（林语堂）</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17.</w:t>
      </w:r>
      <w:r>
        <w:rPr>
          <w:rFonts w:ascii="仿宋_GB2312" w:eastAsia="仿宋_GB2312" w:hAnsi="仿宋" w:hint="eastAsia"/>
          <w:sz w:val="32"/>
          <w:szCs w:val="32"/>
        </w:rPr>
        <w:t>《论言谈》（培根）</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诗歌单元：</w:t>
      </w:r>
      <w:r>
        <w:rPr>
          <w:rFonts w:ascii="仿宋_GB2312" w:eastAsia="仿宋_GB2312" w:hAnsi="仿宋" w:hint="eastAsia"/>
          <w:sz w:val="32"/>
          <w:szCs w:val="32"/>
        </w:rPr>
        <w:t xml:space="preserve"> </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18.</w:t>
      </w:r>
      <w:r>
        <w:rPr>
          <w:rFonts w:ascii="仿宋_GB2312" w:eastAsia="仿宋_GB2312" w:hAnsi="仿宋" w:hint="eastAsia"/>
          <w:sz w:val="32"/>
          <w:szCs w:val="32"/>
        </w:rPr>
        <w:t>《采薇》（《诗经》）</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19.</w:t>
      </w:r>
      <w:r>
        <w:rPr>
          <w:rFonts w:ascii="仿宋_GB2312" w:eastAsia="仿宋_GB2312" w:hAnsi="仿宋" w:hint="eastAsia"/>
          <w:sz w:val="32"/>
          <w:szCs w:val="32"/>
        </w:rPr>
        <w:t>《渔夫》（屈原）</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20.</w:t>
      </w:r>
      <w:r>
        <w:rPr>
          <w:rFonts w:ascii="仿宋_GB2312" w:eastAsia="仿宋_GB2312" w:hAnsi="仿宋" w:hint="eastAsia"/>
          <w:sz w:val="32"/>
          <w:szCs w:val="32"/>
        </w:rPr>
        <w:t>《春江花月夜》（张若虚）</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21.</w:t>
      </w:r>
      <w:r>
        <w:rPr>
          <w:rFonts w:ascii="仿宋_GB2312" w:eastAsia="仿宋_GB2312" w:hAnsi="仿宋" w:hint="eastAsia"/>
          <w:sz w:val="32"/>
          <w:szCs w:val="32"/>
        </w:rPr>
        <w:t>《蜀道难》（李白）</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22.</w:t>
      </w:r>
      <w:r>
        <w:rPr>
          <w:rFonts w:ascii="仿宋_GB2312" w:eastAsia="仿宋_GB2312" w:hAnsi="仿宋" w:hint="eastAsia"/>
          <w:sz w:val="32"/>
          <w:szCs w:val="32"/>
        </w:rPr>
        <w:t>《长恨歌》（白居易）</w:t>
      </w:r>
    </w:p>
    <w:p w:rsidR="00FD760E" w:rsidRDefault="00FC2187">
      <w:pPr>
        <w:spacing w:line="580" w:lineRule="exact"/>
        <w:rPr>
          <w:rFonts w:ascii="仿宋_GB2312" w:eastAsia="仿宋_GB2312" w:hAnsi="仿宋"/>
          <w:sz w:val="32"/>
          <w:szCs w:val="32"/>
        </w:rPr>
      </w:pPr>
      <w:r>
        <w:rPr>
          <w:rFonts w:ascii="仿宋_GB2312" w:eastAsia="仿宋_GB2312" w:hAnsi="仿宋" w:hint="eastAsia"/>
          <w:sz w:val="32"/>
          <w:szCs w:val="32"/>
        </w:rPr>
        <w:t xml:space="preserve">    23.</w:t>
      </w:r>
      <w:r>
        <w:rPr>
          <w:rFonts w:ascii="仿宋_GB2312" w:eastAsia="仿宋_GB2312" w:hAnsi="仿宋" w:hint="eastAsia"/>
          <w:sz w:val="32"/>
          <w:szCs w:val="32"/>
        </w:rPr>
        <w:t>《醉花阴》（李清照）</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24.</w:t>
      </w:r>
      <w:r>
        <w:rPr>
          <w:rFonts w:ascii="仿宋_GB2312" w:eastAsia="仿宋_GB2312" w:hAnsi="仿宋" w:hint="eastAsia"/>
          <w:sz w:val="32"/>
          <w:szCs w:val="32"/>
        </w:rPr>
        <w:t>《天狗》（郭沫若）</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25.</w:t>
      </w:r>
      <w:r>
        <w:rPr>
          <w:rFonts w:ascii="仿宋_GB2312" w:eastAsia="仿宋_GB2312" w:hAnsi="仿宋" w:hint="eastAsia"/>
          <w:sz w:val="32"/>
          <w:szCs w:val="32"/>
        </w:rPr>
        <w:t>《雨巷》（戴望舒）</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26.</w:t>
      </w:r>
      <w:r>
        <w:rPr>
          <w:rFonts w:ascii="仿宋_GB2312" w:eastAsia="仿宋_GB2312" w:hAnsi="仿宋" w:hint="eastAsia"/>
          <w:sz w:val="32"/>
          <w:szCs w:val="32"/>
        </w:rPr>
        <w:t>《光的赞歌》（艾青）</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27.</w:t>
      </w:r>
      <w:r>
        <w:rPr>
          <w:rFonts w:ascii="仿宋_GB2312" w:eastAsia="仿宋_GB2312" w:hAnsi="仿宋" w:hint="eastAsia"/>
          <w:sz w:val="32"/>
          <w:szCs w:val="32"/>
        </w:rPr>
        <w:t>《西风颂》（雪莱）</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小说戏剧单元：</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28.</w:t>
      </w:r>
      <w:r>
        <w:rPr>
          <w:rFonts w:ascii="仿宋_GB2312" w:eastAsia="仿宋_GB2312" w:hAnsi="仿宋" w:hint="eastAsia"/>
          <w:sz w:val="32"/>
          <w:szCs w:val="32"/>
        </w:rPr>
        <w:t>《游园（选）》（汤显祖）</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29.</w:t>
      </w:r>
      <w:r>
        <w:rPr>
          <w:rFonts w:ascii="仿宋_GB2312" w:eastAsia="仿宋_GB2312" w:hAnsi="仿宋" w:hint="eastAsia"/>
          <w:sz w:val="32"/>
          <w:szCs w:val="32"/>
        </w:rPr>
        <w:t>《席方平》（蒲松龄）</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30.</w:t>
      </w:r>
      <w:r>
        <w:rPr>
          <w:rFonts w:ascii="仿宋_GB2312" w:eastAsia="仿宋_GB2312" w:hAnsi="仿宋" w:hint="eastAsia"/>
          <w:sz w:val="32"/>
          <w:szCs w:val="32"/>
        </w:rPr>
        <w:t>《伤逝》（鲁迅）</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31.</w:t>
      </w:r>
      <w:r>
        <w:rPr>
          <w:rFonts w:ascii="仿宋_GB2312" w:eastAsia="仿宋_GB2312" w:hAnsi="仿宋" w:hint="eastAsia"/>
          <w:sz w:val="32"/>
          <w:szCs w:val="32"/>
        </w:rPr>
        <w:t>《围城（选）》（钱钟书）</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32.</w:t>
      </w:r>
      <w:r>
        <w:rPr>
          <w:rFonts w:ascii="仿宋_GB2312" w:eastAsia="仿宋_GB2312" w:hAnsi="仿宋" w:hint="eastAsia"/>
          <w:sz w:val="32"/>
          <w:szCs w:val="32"/>
        </w:rPr>
        <w:t>《春之声》（王蒙）</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33.</w:t>
      </w:r>
      <w:r>
        <w:rPr>
          <w:rFonts w:ascii="仿宋_GB2312" w:eastAsia="仿宋_GB2312" w:hAnsi="仿宋" w:hint="eastAsia"/>
          <w:sz w:val="32"/>
          <w:szCs w:val="32"/>
        </w:rPr>
        <w:t>《老人与海（选）》（海明威）</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34.</w:t>
      </w:r>
      <w:r>
        <w:rPr>
          <w:rFonts w:ascii="仿宋_GB2312" w:eastAsia="仿宋_GB2312" w:hAnsi="仿宋" w:hint="eastAsia"/>
          <w:sz w:val="32"/>
          <w:szCs w:val="32"/>
        </w:rPr>
        <w:t>《赫克托耳之死（选）》（荷马）</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35.</w:t>
      </w:r>
      <w:r>
        <w:rPr>
          <w:rFonts w:ascii="仿宋_GB2312" w:eastAsia="仿宋_GB2312" w:hAnsi="仿宋" w:hint="eastAsia"/>
          <w:sz w:val="32"/>
          <w:szCs w:val="32"/>
        </w:rPr>
        <w:t>《哈姆雷特（选）》（莎士比亚）</w:t>
      </w:r>
    </w:p>
    <w:p w:rsidR="00FD760E" w:rsidRDefault="00FD760E">
      <w:pPr>
        <w:spacing w:line="580" w:lineRule="exact"/>
        <w:rPr>
          <w:rFonts w:ascii="黑体" w:eastAsia="黑体" w:hAnsi="仿宋"/>
          <w:spacing w:val="-4"/>
          <w:sz w:val="32"/>
          <w:szCs w:val="32"/>
        </w:rPr>
      </w:pPr>
    </w:p>
    <w:p w:rsidR="00FD760E" w:rsidRDefault="00FC2187">
      <w:pPr>
        <w:spacing w:line="500" w:lineRule="exact"/>
        <w:rPr>
          <w:rFonts w:ascii="黑体" w:eastAsia="黑体" w:hAnsi="黑体"/>
          <w:sz w:val="32"/>
          <w:szCs w:val="32"/>
        </w:rPr>
      </w:pPr>
      <w:r>
        <w:rPr>
          <w:rFonts w:ascii="汉仪中黑简" w:eastAsia="汉仪中黑简" w:hAnsi="宋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5</w:t>
      </w:r>
    </w:p>
    <w:p w:rsidR="00FD760E" w:rsidRDefault="00FC2187">
      <w:pPr>
        <w:spacing w:line="580" w:lineRule="exact"/>
        <w:jc w:val="center"/>
        <w:rPr>
          <w:rFonts w:ascii="方正小标宋简体" w:eastAsia="方正小标宋简体" w:hAnsi="方正小标宋简体" w:cs="方正小标宋简体"/>
          <w:spacing w:val="-4"/>
          <w:sz w:val="44"/>
          <w:szCs w:val="44"/>
        </w:rPr>
      </w:pPr>
      <w:r>
        <w:rPr>
          <w:rFonts w:ascii="方正小标宋简体" w:eastAsia="方正小标宋简体" w:hAnsi="方正小标宋简体" w:cs="方正小标宋简体" w:hint="eastAsia"/>
          <w:spacing w:val="-4"/>
          <w:sz w:val="44"/>
          <w:szCs w:val="44"/>
        </w:rPr>
        <w:t>山东省</w:t>
      </w:r>
      <w:r>
        <w:rPr>
          <w:rFonts w:ascii="方正小标宋简体" w:eastAsia="方正小标宋简体" w:hAnsi="方正小标宋简体" w:cs="方正小标宋简体" w:hint="eastAsia"/>
          <w:spacing w:val="-4"/>
          <w:sz w:val="44"/>
          <w:szCs w:val="44"/>
        </w:rPr>
        <w:t>2019</w:t>
      </w:r>
      <w:r>
        <w:rPr>
          <w:rFonts w:ascii="方正小标宋简体" w:eastAsia="方正小标宋简体" w:hAnsi="方正小标宋简体" w:cs="方正小标宋简体" w:hint="eastAsia"/>
          <w:spacing w:val="-4"/>
          <w:sz w:val="44"/>
          <w:szCs w:val="44"/>
        </w:rPr>
        <w:t>年普通高等教育专升本</w:t>
      </w:r>
    </w:p>
    <w:p w:rsidR="00FD760E" w:rsidRDefault="00FC2187">
      <w:pPr>
        <w:adjustRightInd w:val="0"/>
        <w:snapToGrid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4"/>
          <w:sz w:val="44"/>
          <w:szCs w:val="44"/>
        </w:rPr>
        <w:t>高等数学（公共课）考试要求</w:t>
      </w:r>
    </w:p>
    <w:p w:rsidR="00FD760E" w:rsidRDefault="00FD760E">
      <w:pPr>
        <w:spacing w:line="580" w:lineRule="exact"/>
        <w:ind w:firstLineChars="200" w:firstLine="640"/>
        <w:rPr>
          <w:rFonts w:ascii="仿宋_GB2312" w:eastAsia="仿宋_GB2312" w:hAnsi="仿宋"/>
          <w:sz w:val="32"/>
          <w:szCs w:val="32"/>
        </w:rPr>
      </w:pPr>
    </w:p>
    <w:p w:rsidR="00FD760E" w:rsidRDefault="00FC218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考生应了解或理解“高等数学”中函数、极限和连续、一元函数微分学、一元函数积分学、向量代数与空间解析几何、多元函数微积分学、无穷级数、常微分方程的基本概念与基本理论；学会、掌握或熟练掌握上述各部分的基本方法。应注意各部分知识的结构及知识的内在联系；应具有一定的抽象思维能力、逻辑推理能力、运算能力、空间想象能力；有运用基本概念、基本理论和基本方法正确地推理证明，准确地计算的能力；能综合运用所学知识分析并解决简单的实际问题。</w:t>
      </w:r>
    </w:p>
    <w:p w:rsidR="00FD760E" w:rsidRDefault="00FC218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二、内容范围和要求</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（一）函数、极限和连续</w:t>
      </w:r>
    </w:p>
    <w:p w:rsidR="00FD760E" w:rsidRDefault="00FC2187">
      <w:pPr>
        <w:spacing w:line="58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1.</w:t>
      </w:r>
      <w:r>
        <w:rPr>
          <w:rFonts w:ascii="仿宋_GB2312" w:eastAsia="仿宋_GB2312" w:hAnsi="楷体_GB2312" w:cs="楷体_GB2312" w:hint="eastAsia"/>
          <w:sz w:val="32"/>
          <w:szCs w:val="32"/>
        </w:rPr>
        <w:t>函数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）理解函数的概念：函数的定义，函数的表示法，分段函数。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）理解和掌握函数的简单性质：单调性，奇偶性，有界性，周期性。</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）了解反函数：反函数的定义，反函数的</w:t>
      </w:r>
      <w:proofErr w:type="gramStart"/>
      <w:r>
        <w:rPr>
          <w:rFonts w:ascii="仿宋_GB2312" w:eastAsia="仿宋_GB2312" w:hAnsi="仿宋" w:hint="eastAsia"/>
          <w:sz w:val="32"/>
          <w:szCs w:val="32"/>
        </w:rPr>
        <w:t>图象</w:t>
      </w:r>
      <w:proofErr w:type="gramEnd"/>
      <w:r>
        <w:rPr>
          <w:rFonts w:ascii="仿宋_GB2312" w:eastAsia="仿宋_GB2312" w:hAnsi="仿宋" w:hint="eastAsia"/>
          <w:sz w:val="32"/>
          <w:szCs w:val="32"/>
        </w:rPr>
        <w:t>。</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）掌握函数的四则运算与复合运算。</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5</w:t>
      </w:r>
      <w:r>
        <w:rPr>
          <w:rFonts w:ascii="仿宋_GB2312" w:eastAsia="仿宋_GB2312" w:hAnsi="仿宋" w:hint="eastAsia"/>
          <w:sz w:val="32"/>
          <w:szCs w:val="32"/>
        </w:rPr>
        <w:t>）理解和掌握基本初等函数：幂函数，指数函数，对数函数，三角函数，反三角函数。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）了解初等函数的概念。</w:t>
      </w:r>
    </w:p>
    <w:p w:rsidR="00FD760E" w:rsidRDefault="00FC2187">
      <w:pPr>
        <w:spacing w:line="58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w:t>
      </w:r>
      <w:r>
        <w:rPr>
          <w:rFonts w:ascii="仿宋_GB2312" w:eastAsia="仿宋_GB2312" w:hAnsi="楷体_GB2312" w:cs="楷体_GB2312" w:hint="eastAsia"/>
          <w:sz w:val="32"/>
          <w:szCs w:val="32"/>
        </w:rPr>
        <w:t>极限</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）理解数列极限的概念：数列，数列极限的定义，能根据极限概念分析函数的变化趋势。</w:t>
      </w:r>
      <w:proofErr w:type="gramStart"/>
      <w:r>
        <w:rPr>
          <w:rFonts w:ascii="仿宋_GB2312" w:eastAsia="仿宋_GB2312" w:hAnsi="仿宋" w:hint="eastAsia"/>
          <w:sz w:val="32"/>
          <w:szCs w:val="32"/>
        </w:rPr>
        <w:t>会求函数</w:t>
      </w:r>
      <w:proofErr w:type="gramEnd"/>
      <w:r>
        <w:rPr>
          <w:rFonts w:ascii="仿宋_GB2312" w:eastAsia="仿宋_GB2312" w:hAnsi="仿宋" w:hint="eastAsia"/>
          <w:sz w:val="32"/>
          <w:szCs w:val="32"/>
        </w:rPr>
        <w:t>在一点处的左极限与右极限，了解函数在一点处极限存在的充分必要条件。</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）了解数</w:t>
      </w:r>
      <w:r>
        <w:rPr>
          <w:rFonts w:ascii="仿宋_GB2312" w:eastAsia="仿宋_GB2312" w:hAnsi="仿宋" w:hint="eastAsia"/>
          <w:sz w:val="32"/>
          <w:szCs w:val="32"/>
        </w:rPr>
        <w:t>列极限的性质：唯一性，有界性，四则运算定理，</w:t>
      </w:r>
      <w:proofErr w:type="gramStart"/>
      <w:r>
        <w:rPr>
          <w:rFonts w:ascii="仿宋_GB2312" w:eastAsia="仿宋_GB2312" w:hAnsi="仿宋" w:hint="eastAsia"/>
          <w:sz w:val="32"/>
          <w:szCs w:val="32"/>
        </w:rPr>
        <w:t>夹逼定理</w:t>
      </w:r>
      <w:proofErr w:type="gramEnd"/>
      <w:r>
        <w:rPr>
          <w:rFonts w:ascii="仿宋_GB2312" w:eastAsia="仿宋_GB2312" w:hAnsi="仿宋" w:hint="eastAsia"/>
          <w:sz w:val="32"/>
          <w:szCs w:val="32"/>
        </w:rPr>
        <w:t>，单调有界数列，极限存在定理，掌握极限的四则运算法则。</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）理解函数极限的概念：函数在一点处极限的定义，左、右极限及其与极限的关系，</w:t>
      </w:r>
      <w:r>
        <w:rPr>
          <w:rFonts w:ascii="仿宋_GB2312" w:eastAsia="仿宋_GB2312" w:hAnsi="仿宋" w:hint="eastAsia"/>
          <w:sz w:val="32"/>
          <w:szCs w:val="32"/>
        </w:rPr>
        <w:t>x</w:t>
      </w:r>
      <w:r>
        <w:rPr>
          <w:rFonts w:ascii="仿宋_GB2312" w:eastAsia="仿宋_GB2312" w:hAnsi="仿宋" w:hint="eastAsia"/>
          <w:sz w:val="32"/>
          <w:szCs w:val="32"/>
        </w:rPr>
        <w:t>趋于无穷（</w:t>
      </w:r>
      <w:r>
        <w:rPr>
          <w:rFonts w:ascii="仿宋_GB2312" w:eastAsia="仿宋_GB2312" w:hAnsi="仿宋" w:hint="eastAsia"/>
          <w:sz w:val="32"/>
          <w:szCs w:val="32"/>
        </w:rPr>
        <w:t>x</w:t>
      </w:r>
      <w:r>
        <w:rPr>
          <w:rFonts w:ascii="仿宋_GB2312" w:eastAsia="仿宋_GB2312" w:hAnsi="仿宋" w:hint="eastAsia"/>
          <w:sz w:val="32"/>
          <w:szCs w:val="32"/>
        </w:rPr>
        <w:t>→∞，</w:t>
      </w:r>
      <w:r>
        <w:rPr>
          <w:rFonts w:ascii="仿宋_GB2312" w:eastAsia="仿宋_GB2312" w:hAnsi="仿宋" w:hint="eastAsia"/>
          <w:sz w:val="32"/>
          <w:szCs w:val="32"/>
        </w:rPr>
        <w:t>x</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x</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∞）时函数的极限。</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）掌握函数极限的定理：唯一性定理，</w:t>
      </w:r>
      <w:proofErr w:type="gramStart"/>
      <w:r>
        <w:rPr>
          <w:rFonts w:ascii="仿宋_GB2312" w:eastAsia="仿宋_GB2312" w:hAnsi="仿宋" w:hint="eastAsia"/>
          <w:sz w:val="32"/>
          <w:szCs w:val="32"/>
        </w:rPr>
        <w:t>夹逼定理</w:t>
      </w:r>
      <w:proofErr w:type="gramEnd"/>
      <w:r>
        <w:rPr>
          <w:rFonts w:ascii="仿宋_GB2312" w:eastAsia="仿宋_GB2312" w:hAnsi="仿宋" w:hint="eastAsia"/>
          <w:sz w:val="32"/>
          <w:szCs w:val="32"/>
        </w:rPr>
        <w:t>，四则运算定理。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）理解无穷小量和无穷大量：无穷小量与无穷大量的定义，无穷小量与无穷大量的关系，无穷小量与无穷大量的性质，两个无穷小量阶的比较。</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）熟练掌握用两个重要极限求极限的方法。</w:t>
      </w:r>
    </w:p>
    <w:p w:rsidR="00FD760E" w:rsidRDefault="00FC2187">
      <w:pPr>
        <w:spacing w:line="580" w:lineRule="exact"/>
        <w:ind w:firstLineChars="200" w:firstLine="624"/>
        <w:rPr>
          <w:rFonts w:ascii="仿宋_GB2312" w:eastAsia="仿宋_GB2312" w:hAnsi="仿宋"/>
          <w:spacing w:val="-4"/>
          <w:sz w:val="32"/>
          <w:szCs w:val="32"/>
        </w:rPr>
      </w:pPr>
      <w:r>
        <w:rPr>
          <w:rFonts w:ascii="仿宋_GB2312" w:eastAsia="仿宋_GB2312" w:hAnsi="仿宋" w:hint="eastAsia"/>
          <w:spacing w:val="-4"/>
          <w:sz w:val="32"/>
          <w:szCs w:val="32"/>
        </w:rPr>
        <w:t>3.</w:t>
      </w:r>
      <w:r>
        <w:rPr>
          <w:rFonts w:ascii="仿宋_GB2312" w:eastAsia="仿宋_GB2312" w:hAnsi="仿宋" w:hint="eastAsia"/>
          <w:spacing w:val="-4"/>
          <w:sz w:val="32"/>
          <w:szCs w:val="32"/>
        </w:rPr>
        <w:t>连续</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pacing w:val="-4"/>
          <w:sz w:val="32"/>
          <w:szCs w:val="32"/>
        </w:rPr>
        <w:t>理解函数连续的概念：函数在一点连续的定义，左连续和右连续，函数在一点连续的充分必要条件，函数的间断点及其分</w:t>
      </w:r>
      <w:r>
        <w:rPr>
          <w:rFonts w:ascii="仿宋_GB2312" w:eastAsia="仿宋_GB2312" w:hAnsi="仿宋" w:hint="eastAsia"/>
          <w:spacing w:val="-4"/>
          <w:sz w:val="32"/>
          <w:szCs w:val="32"/>
        </w:rPr>
        <w:lastRenderedPageBreak/>
        <w:t>类。</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）掌握函数在一点处连续的性质：连续函数的四则运算，复合函数的连续性，反函数的连续性，</w:t>
      </w:r>
      <w:proofErr w:type="gramStart"/>
      <w:r>
        <w:rPr>
          <w:rFonts w:ascii="仿宋_GB2312" w:eastAsia="仿宋_GB2312" w:hAnsi="仿宋" w:hint="eastAsia"/>
          <w:sz w:val="32"/>
          <w:szCs w:val="32"/>
        </w:rPr>
        <w:t>会求函数</w:t>
      </w:r>
      <w:proofErr w:type="gramEnd"/>
      <w:r>
        <w:rPr>
          <w:rFonts w:ascii="仿宋_GB2312" w:eastAsia="仿宋_GB2312" w:hAnsi="仿宋" w:hint="eastAsia"/>
          <w:sz w:val="32"/>
          <w:szCs w:val="32"/>
        </w:rPr>
        <w:t>的间断点及确定其类型。</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）掌握闭区间上连续函数的性质：有界性定理，最大值和最小值定理，</w:t>
      </w:r>
      <w:proofErr w:type="gramStart"/>
      <w:r>
        <w:rPr>
          <w:rFonts w:ascii="仿宋_GB2312" w:eastAsia="仿宋_GB2312" w:hAnsi="仿宋" w:hint="eastAsia"/>
          <w:sz w:val="32"/>
          <w:szCs w:val="32"/>
        </w:rPr>
        <w:t>介</w:t>
      </w:r>
      <w:proofErr w:type="gramEnd"/>
      <w:r>
        <w:rPr>
          <w:rFonts w:ascii="仿宋_GB2312" w:eastAsia="仿宋_GB2312" w:hAnsi="仿宋" w:hint="eastAsia"/>
          <w:sz w:val="32"/>
          <w:szCs w:val="32"/>
        </w:rPr>
        <w:t>值定理（包括零点定理），会运用</w:t>
      </w:r>
      <w:proofErr w:type="gramStart"/>
      <w:r>
        <w:rPr>
          <w:rFonts w:ascii="仿宋_GB2312" w:eastAsia="仿宋_GB2312" w:hAnsi="仿宋" w:hint="eastAsia"/>
          <w:sz w:val="32"/>
          <w:szCs w:val="32"/>
        </w:rPr>
        <w:t>介</w:t>
      </w:r>
      <w:proofErr w:type="gramEnd"/>
      <w:r>
        <w:rPr>
          <w:rFonts w:ascii="仿宋_GB2312" w:eastAsia="仿宋_GB2312" w:hAnsi="仿宋" w:hint="eastAsia"/>
          <w:sz w:val="32"/>
          <w:szCs w:val="32"/>
        </w:rPr>
        <w:t>值定理推证一些简单命题。</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w:t>
      </w:r>
      <w:r>
        <w:rPr>
          <w:rFonts w:ascii="仿宋_GB2312" w:eastAsia="仿宋_GB2312" w:hAnsi="仿宋" w:hint="eastAsia"/>
          <w:spacing w:val="-8"/>
          <w:sz w:val="32"/>
          <w:szCs w:val="32"/>
        </w:rPr>
        <w:t>理解初等函数在其定义区间上连续，并会利用连续性求极限。</w:t>
      </w:r>
    </w:p>
    <w:p w:rsidR="00FD760E" w:rsidRDefault="00FC2187">
      <w:pPr>
        <w:spacing w:line="580" w:lineRule="exact"/>
        <w:ind w:firstLineChars="200" w:firstLine="640"/>
        <w:rPr>
          <w:rFonts w:ascii="黑体" w:eastAsia="黑体" w:hAnsi="黑体" w:cs="黑体"/>
          <w:sz w:val="32"/>
          <w:szCs w:val="32"/>
        </w:rPr>
      </w:pPr>
      <w:r>
        <w:rPr>
          <w:rFonts w:ascii="楷体_GB2312" w:eastAsia="楷体_GB2312" w:hAnsi="楷体_GB2312" w:cs="楷体_GB2312" w:hint="eastAsia"/>
          <w:sz w:val="32"/>
          <w:szCs w:val="32"/>
        </w:rPr>
        <w:t>（二）一元函数微分学</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导数与微分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）理解导数的概念及其几何意义，了解可导性与连续性的关系，会用定义求函数在一点处的导数。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w:t>
      </w:r>
      <w:proofErr w:type="gramStart"/>
      <w:r>
        <w:rPr>
          <w:rFonts w:ascii="仿宋_GB2312" w:eastAsia="仿宋_GB2312" w:hAnsi="仿宋" w:hint="eastAsia"/>
          <w:sz w:val="32"/>
          <w:szCs w:val="32"/>
        </w:rPr>
        <w:t>会求曲线</w:t>
      </w:r>
      <w:proofErr w:type="gramEnd"/>
      <w:r>
        <w:rPr>
          <w:rFonts w:ascii="仿宋_GB2312" w:eastAsia="仿宋_GB2312" w:hAnsi="仿宋" w:hint="eastAsia"/>
          <w:sz w:val="32"/>
          <w:szCs w:val="32"/>
        </w:rPr>
        <w:t>上一点处的切线方程与法线方程。</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）熟练掌握导数的基本公式、四则运算法则以及复合函数的求导方法。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）掌握隐函数的求导法、对数求导法以及由参数方程所确定的函数的求导方法，</w:t>
      </w:r>
      <w:proofErr w:type="gramStart"/>
      <w:r>
        <w:rPr>
          <w:rFonts w:ascii="仿宋_GB2312" w:eastAsia="仿宋_GB2312" w:hAnsi="仿宋" w:hint="eastAsia"/>
          <w:sz w:val="32"/>
          <w:szCs w:val="32"/>
        </w:rPr>
        <w:t>会求分段</w:t>
      </w:r>
      <w:proofErr w:type="gramEnd"/>
      <w:r>
        <w:rPr>
          <w:rFonts w:ascii="仿宋_GB2312" w:eastAsia="仿宋_GB2312" w:hAnsi="仿宋" w:hint="eastAsia"/>
          <w:sz w:val="32"/>
          <w:szCs w:val="32"/>
        </w:rPr>
        <w:t>函数的导数。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）理解高阶导数的概念，</w:t>
      </w:r>
      <w:proofErr w:type="gramStart"/>
      <w:r>
        <w:rPr>
          <w:rFonts w:ascii="仿宋_GB2312" w:eastAsia="仿宋_GB2312" w:hAnsi="仿宋" w:hint="eastAsia"/>
          <w:sz w:val="32"/>
          <w:szCs w:val="32"/>
        </w:rPr>
        <w:t>会求简单</w:t>
      </w:r>
      <w:proofErr w:type="gramEnd"/>
      <w:r>
        <w:rPr>
          <w:rFonts w:ascii="仿宋_GB2312" w:eastAsia="仿宋_GB2312" w:hAnsi="仿宋" w:hint="eastAsia"/>
          <w:sz w:val="32"/>
          <w:szCs w:val="32"/>
        </w:rPr>
        <w:t>函数的</w:t>
      </w:r>
      <w:r>
        <w:rPr>
          <w:rFonts w:ascii="仿宋_GB2312" w:eastAsia="仿宋_GB2312" w:hAnsi="仿宋" w:hint="eastAsia"/>
          <w:sz w:val="32"/>
          <w:szCs w:val="32"/>
        </w:rPr>
        <w:t>n</w:t>
      </w:r>
      <w:r>
        <w:rPr>
          <w:rFonts w:ascii="仿宋_GB2312" w:eastAsia="仿宋_GB2312" w:hAnsi="仿宋" w:hint="eastAsia"/>
          <w:sz w:val="32"/>
          <w:szCs w:val="32"/>
        </w:rPr>
        <w:t>阶导数。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）理解函数的微分概念，掌握微分法则，了解可微与可导的关系，</w:t>
      </w:r>
      <w:proofErr w:type="gramStart"/>
      <w:r>
        <w:rPr>
          <w:rFonts w:ascii="仿宋_GB2312" w:eastAsia="仿宋_GB2312" w:hAnsi="仿宋" w:hint="eastAsia"/>
          <w:sz w:val="32"/>
          <w:szCs w:val="32"/>
        </w:rPr>
        <w:t>会求函数</w:t>
      </w:r>
      <w:proofErr w:type="gramEnd"/>
      <w:r>
        <w:rPr>
          <w:rFonts w:ascii="仿宋_GB2312" w:eastAsia="仿宋_GB2312" w:hAnsi="仿宋" w:hint="eastAsia"/>
          <w:sz w:val="32"/>
          <w:szCs w:val="32"/>
        </w:rPr>
        <w:t>的一阶微分。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中值定理及导数的应用</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）了解罗尔中值定理、拉格朗日中值定理及它们的</w:t>
      </w:r>
      <w:r>
        <w:rPr>
          <w:rFonts w:ascii="仿宋_GB2312" w:eastAsia="仿宋_GB2312" w:hAnsi="仿宋" w:hint="eastAsia"/>
          <w:sz w:val="32"/>
          <w:szCs w:val="32"/>
        </w:rPr>
        <w:t>几何意义。</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w:t>
      </w:r>
      <w:r>
        <w:rPr>
          <w:rFonts w:ascii="仿宋_GB2312" w:eastAsia="仿宋_GB2312" w:hAnsi="仿宋" w:hint="eastAsia"/>
          <w:spacing w:val="-10"/>
          <w:sz w:val="32"/>
          <w:szCs w:val="32"/>
        </w:rPr>
        <w:t>熟练掌握洛必达法则求“</w:t>
      </w:r>
      <w:r>
        <w:rPr>
          <w:rFonts w:ascii="仿宋_GB2312" w:eastAsia="仿宋_GB2312" w:hAnsi="仿宋" w:hint="eastAsia"/>
          <w:spacing w:val="-10"/>
          <w:sz w:val="32"/>
          <w:szCs w:val="32"/>
        </w:rPr>
        <w:t>0/0</w:t>
      </w:r>
      <w:r>
        <w:rPr>
          <w:rFonts w:ascii="仿宋_GB2312" w:eastAsia="仿宋_GB2312" w:hAnsi="仿宋" w:hint="eastAsia"/>
          <w:spacing w:val="-10"/>
          <w:sz w:val="32"/>
          <w:szCs w:val="32"/>
        </w:rPr>
        <w:t>”、“∞</w:t>
      </w:r>
      <w:r>
        <w:rPr>
          <w:rFonts w:ascii="仿宋_GB2312" w:eastAsia="仿宋_GB2312" w:hAnsi="仿宋" w:hint="eastAsia"/>
          <w:spacing w:val="-10"/>
          <w:sz w:val="32"/>
          <w:szCs w:val="32"/>
        </w:rPr>
        <w:t>/</w:t>
      </w:r>
      <w:r>
        <w:rPr>
          <w:rFonts w:ascii="仿宋_GB2312" w:eastAsia="仿宋_GB2312" w:hAnsi="仿宋" w:hint="eastAsia"/>
          <w:spacing w:val="-10"/>
          <w:sz w:val="32"/>
          <w:szCs w:val="32"/>
        </w:rPr>
        <w:t>∞”、“</w:t>
      </w:r>
      <w:r>
        <w:rPr>
          <w:rFonts w:ascii="仿宋_GB2312" w:eastAsia="仿宋_GB2312" w:hAnsi="仿宋" w:hint="eastAsia"/>
          <w:spacing w:val="-10"/>
          <w:sz w:val="32"/>
          <w:szCs w:val="32"/>
        </w:rPr>
        <w:t>0</w:t>
      </w:r>
      <w:r>
        <w:rPr>
          <w:rFonts w:ascii="仿宋_GB2312" w:hAnsi="仿宋" w:hint="eastAsia"/>
          <w:spacing w:val="-10"/>
          <w:sz w:val="32"/>
          <w:szCs w:val="32"/>
        </w:rPr>
        <w:t>•</w:t>
      </w:r>
      <w:r>
        <w:rPr>
          <w:rFonts w:ascii="仿宋_GB2312" w:eastAsia="仿宋_GB2312" w:hAnsi="仿宋" w:hint="eastAsia"/>
          <w:spacing w:val="-10"/>
          <w:sz w:val="32"/>
          <w:szCs w:val="32"/>
        </w:rPr>
        <w:t>∞”、“∞</w:t>
      </w:r>
      <w:r>
        <w:rPr>
          <w:rFonts w:ascii="仿宋_GB2312" w:eastAsia="仿宋_GB2312" w:hAnsi="仿宋" w:hint="eastAsia"/>
          <w:spacing w:val="-10"/>
          <w:sz w:val="32"/>
          <w:szCs w:val="32"/>
        </w:rPr>
        <w:t>-</w:t>
      </w:r>
      <w:r>
        <w:rPr>
          <w:rFonts w:ascii="仿宋_GB2312" w:eastAsia="仿宋_GB2312" w:hAnsi="仿宋" w:hint="eastAsia"/>
          <w:spacing w:val="-10"/>
          <w:sz w:val="32"/>
          <w:szCs w:val="32"/>
        </w:rPr>
        <w:t>∞”、“</w:t>
      </w:r>
      <w:r>
        <w:rPr>
          <w:rFonts w:ascii="仿宋_GB2312" w:eastAsia="仿宋_GB2312" w:hAnsi="仿宋" w:hint="eastAsia"/>
          <w:spacing w:val="-10"/>
          <w:sz w:val="32"/>
          <w:szCs w:val="32"/>
        </w:rPr>
        <w:t>1</w:t>
      </w:r>
      <w:r>
        <w:rPr>
          <w:rFonts w:ascii="仿宋_GB2312" w:eastAsia="仿宋_GB2312" w:hAnsi="仿宋" w:hint="eastAsia"/>
          <w:spacing w:val="-10"/>
          <w:sz w:val="32"/>
          <w:szCs w:val="32"/>
        </w:rPr>
        <w:t>∞”、“</w:t>
      </w:r>
      <w:r>
        <w:rPr>
          <w:rFonts w:ascii="仿宋_GB2312" w:eastAsia="仿宋_GB2312" w:hAnsi="仿宋" w:hint="eastAsia"/>
          <w:spacing w:val="-10"/>
          <w:sz w:val="32"/>
          <w:szCs w:val="32"/>
        </w:rPr>
        <w:t>00</w:t>
      </w:r>
      <w:r>
        <w:rPr>
          <w:rFonts w:ascii="仿宋_GB2312" w:eastAsia="仿宋_GB2312" w:hAnsi="仿宋" w:hint="eastAsia"/>
          <w:spacing w:val="-10"/>
          <w:sz w:val="32"/>
          <w:szCs w:val="32"/>
        </w:rPr>
        <w:t>”和“∞</w:t>
      </w:r>
      <w:r>
        <w:rPr>
          <w:rFonts w:ascii="仿宋_GB2312" w:eastAsia="仿宋_GB2312" w:hAnsi="仿宋" w:hint="eastAsia"/>
          <w:spacing w:val="-10"/>
          <w:sz w:val="32"/>
          <w:szCs w:val="32"/>
        </w:rPr>
        <w:t>0</w:t>
      </w:r>
      <w:r>
        <w:rPr>
          <w:rFonts w:ascii="仿宋_GB2312" w:eastAsia="仿宋_GB2312" w:hAnsi="仿宋" w:hint="eastAsia"/>
          <w:spacing w:val="-10"/>
          <w:sz w:val="32"/>
          <w:szCs w:val="32"/>
        </w:rPr>
        <w:t>”型未定式的极限方法。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）掌握利用导数判定函数的</w:t>
      </w:r>
      <w:proofErr w:type="gramStart"/>
      <w:r>
        <w:rPr>
          <w:rFonts w:ascii="仿宋_GB2312" w:eastAsia="仿宋_GB2312" w:hAnsi="仿宋" w:hint="eastAsia"/>
          <w:sz w:val="32"/>
          <w:szCs w:val="32"/>
        </w:rPr>
        <w:t>单调性及求函数</w:t>
      </w:r>
      <w:proofErr w:type="gramEnd"/>
      <w:r>
        <w:rPr>
          <w:rFonts w:ascii="仿宋_GB2312" w:eastAsia="仿宋_GB2312" w:hAnsi="仿宋" w:hint="eastAsia"/>
          <w:sz w:val="32"/>
          <w:szCs w:val="32"/>
        </w:rPr>
        <w:t>的单调增、减区间的方法，会利用函数的增减性证明简单的不等式。</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）理解函数极值的概念，掌握求函数的极值和最大（小）值的方法，并且会解简单的应用问题。</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）会判定曲线的凹凸性，</w:t>
      </w:r>
      <w:proofErr w:type="gramStart"/>
      <w:r>
        <w:rPr>
          <w:rFonts w:ascii="仿宋_GB2312" w:eastAsia="仿宋_GB2312" w:hAnsi="仿宋" w:hint="eastAsia"/>
          <w:sz w:val="32"/>
          <w:szCs w:val="32"/>
        </w:rPr>
        <w:t>会求曲线</w:t>
      </w:r>
      <w:proofErr w:type="gramEnd"/>
      <w:r>
        <w:rPr>
          <w:rFonts w:ascii="仿宋_GB2312" w:eastAsia="仿宋_GB2312" w:hAnsi="仿宋" w:hint="eastAsia"/>
          <w:sz w:val="32"/>
          <w:szCs w:val="32"/>
        </w:rPr>
        <w:t>的拐点。</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w:t>
      </w:r>
      <w:proofErr w:type="gramStart"/>
      <w:r>
        <w:rPr>
          <w:rFonts w:ascii="仿宋_GB2312" w:eastAsia="仿宋_GB2312" w:hAnsi="仿宋" w:hint="eastAsia"/>
          <w:sz w:val="32"/>
          <w:szCs w:val="32"/>
        </w:rPr>
        <w:t>会求曲线</w:t>
      </w:r>
      <w:proofErr w:type="gramEnd"/>
      <w:r>
        <w:rPr>
          <w:rFonts w:ascii="仿宋_GB2312" w:eastAsia="仿宋_GB2312" w:hAnsi="仿宋" w:hint="eastAsia"/>
          <w:sz w:val="32"/>
          <w:szCs w:val="32"/>
        </w:rPr>
        <w:t>的水平渐近线与垂直渐近线。</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（三）一元函数积分学</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不定积分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）理解原函数与不定积分概念及其关系，掌握不定积分性质，了解原函数存在定理。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）熟练掌握不定积分的基本公式。</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）熟练掌握不定积分第一换元法，掌握第二换元法（限于三角代换与简单的根式代换）。</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）熟练掌握不定积分的分部积分法。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定积分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）理解定积分的概念与几何意义，了解可积的条件。</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）掌握定积分的基本性质。</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）理解变上限的定积分是变上限的函数，掌握变上限定积</w:t>
      </w:r>
      <w:r>
        <w:rPr>
          <w:rFonts w:ascii="仿宋_GB2312" w:eastAsia="仿宋_GB2312" w:hAnsi="仿宋" w:hint="eastAsia"/>
          <w:sz w:val="32"/>
          <w:szCs w:val="32"/>
        </w:rPr>
        <w:lastRenderedPageBreak/>
        <w:t>分</w:t>
      </w:r>
      <w:proofErr w:type="gramStart"/>
      <w:r>
        <w:rPr>
          <w:rFonts w:ascii="仿宋_GB2312" w:eastAsia="仿宋_GB2312" w:hAnsi="仿宋" w:hint="eastAsia"/>
          <w:sz w:val="32"/>
          <w:szCs w:val="32"/>
        </w:rPr>
        <w:t>求导数</w:t>
      </w:r>
      <w:proofErr w:type="gramEnd"/>
      <w:r>
        <w:rPr>
          <w:rFonts w:ascii="仿宋_GB2312" w:eastAsia="仿宋_GB2312" w:hAnsi="仿宋" w:hint="eastAsia"/>
          <w:sz w:val="32"/>
          <w:szCs w:val="32"/>
        </w:rPr>
        <w:t>的方法。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）掌握</w:t>
      </w:r>
      <w:proofErr w:type="gramStart"/>
      <w:r>
        <w:rPr>
          <w:rFonts w:ascii="仿宋_GB2312" w:eastAsia="仿宋_GB2312" w:hAnsi="仿宋" w:hint="eastAsia"/>
          <w:sz w:val="32"/>
          <w:szCs w:val="32"/>
        </w:rPr>
        <w:t>牛顿—</w:t>
      </w:r>
      <w:proofErr w:type="gramEnd"/>
      <w:r>
        <w:rPr>
          <w:rFonts w:ascii="仿宋_GB2312" w:eastAsia="仿宋_GB2312" w:hAnsi="仿宋" w:hint="eastAsia"/>
          <w:sz w:val="32"/>
          <w:szCs w:val="32"/>
        </w:rPr>
        <w:t>莱布尼茨公式。</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）掌握定积分的换元积分法与分部积分法。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）理解无穷区间广义积分的概念</w:t>
      </w:r>
      <w:r>
        <w:rPr>
          <w:rFonts w:ascii="仿宋_GB2312" w:eastAsia="仿宋_GB2312" w:hAnsi="仿宋" w:hint="eastAsia"/>
          <w:sz w:val="32"/>
          <w:szCs w:val="32"/>
        </w:rPr>
        <w:t>，掌握其计算方法。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7</w:t>
      </w:r>
      <w:r>
        <w:rPr>
          <w:rFonts w:ascii="仿宋_GB2312" w:eastAsia="仿宋_GB2312" w:hAnsi="仿宋" w:hint="eastAsia"/>
          <w:sz w:val="32"/>
          <w:szCs w:val="32"/>
        </w:rPr>
        <w:t>）掌握直角坐标系下用定积分计算平面图形的面积。</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（四）向量代数与空间解析几何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向量代数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）理解向量的概念，掌握向量的坐标表示法，</w:t>
      </w:r>
      <w:proofErr w:type="gramStart"/>
      <w:r>
        <w:rPr>
          <w:rFonts w:ascii="仿宋_GB2312" w:eastAsia="仿宋_GB2312" w:hAnsi="仿宋" w:hint="eastAsia"/>
          <w:sz w:val="32"/>
          <w:szCs w:val="32"/>
        </w:rPr>
        <w:t>会求单位向量</w:t>
      </w:r>
      <w:proofErr w:type="gramEnd"/>
      <w:r>
        <w:rPr>
          <w:rFonts w:ascii="仿宋_GB2312" w:eastAsia="仿宋_GB2312" w:hAnsi="仿宋" w:hint="eastAsia"/>
          <w:sz w:val="32"/>
          <w:szCs w:val="32"/>
        </w:rPr>
        <w:t>、方向余弦、向量</w:t>
      </w:r>
      <w:proofErr w:type="gramStart"/>
      <w:r>
        <w:rPr>
          <w:rFonts w:ascii="仿宋_GB2312" w:eastAsia="仿宋_GB2312" w:hAnsi="仿宋" w:hint="eastAsia"/>
          <w:sz w:val="32"/>
          <w:szCs w:val="32"/>
        </w:rPr>
        <w:t>在坐</w:t>
      </w:r>
      <w:proofErr w:type="gramEnd"/>
      <w:r>
        <w:rPr>
          <w:rFonts w:ascii="仿宋_GB2312" w:eastAsia="仿宋_GB2312" w:hAnsi="仿宋" w:hint="eastAsia"/>
          <w:sz w:val="32"/>
          <w:szCs w:val="32"/>
        </w:rPr>
        <w:t>标轴上的投影。</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）掌握向量的线性运算、向量的数量积与向量积的计算方法。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）掌握二向量平行、垂直的条件。</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平面与直线</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w:t>
      </w:r>
      <w:proofErr w:type="gramStart"/>
      <w:r>
        <w:rPr>
          <w:rFonts w:ascii="仿宋_GB2312" w:eastAsia="仿宋_GB2312" w:hAnsi="仿宋" w:hint="eastAsia"/>
          <w:sz w:val="32"/>
          <w:szCs w:val="32"/>
        </w:rPr>
        <w:t>会求平面</w:t>
      </w:r>
      <w:proofErr w:type="gramEnd"/>
      <w:r>
        <w:rPr>
          <w:rFonts w:ascii="仿宋_GB2312" w:eastAsia="仿宋_GB2312" w:hAnsi="仿宋" w:hint="eastAsia"/>
          <w:sz w:val="32"/>
          <w:szCs w:val="32"/>
        </w:rPr>
        <w:t>的点法式方程、一般式方程。会判定两平面的垂直、平行。</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w:t>
      </w:r>
      <w:proofErr w:type="gramStart"/>
      <w:r>
        <w:rPr>
          <w:rFonts w:ascii="仿宋_GB2312" w:eastAsia="仿宋_GB2312" w:hAnsi="仿宋" w:hint="eastAsia"/>
          <w:sz w:val="32"/>
          <w:szCs w:val="32"/>
        </w:rPr>
        <w:t>会求点到</w:t>
      </w:r>
      <w:proofErr w:type="gramEnd"/>
      <w:r>
        <w:rPr>
          <w:rFonts w:ascii="仿宋_GB2312" w:eastAsia="仿宋_GB2312" w:hAnsi="仿宋" w:hint="eastAsia"/>
          <w:sz w:val="32"/>
          <w:szCs w:val="32"/>
        </w:rPr>
        <w:t>平面的距离。</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）了解直线的一般式方程，</w:t>
      </w:r>
      <w:proofErr w:type="gramStart"/>
      <w:r>
        <w:rPr>
          <w:rFonts w:ascii="仿宋_GB2312" w:eastAsia="仿宋_GB2312" w:hAnsi="仿宋" w:hint="eastAsia"/>
          <w:sz w:val="32"/>
          <w:szCs w:val="32"/>
        </w:rPr>
        <w:t>会求直线</w:t>
      </w:r>
      <w:proofErr w:type="gramEnd"/>
      <w:r>
        <w:rPr>
          <w:rFonts w:ascii="仿宋_GB2312" w:eastAsia="仿宋_GB2312" w:hAnsi="仿宋" w:hint="eastAsia"/>
          <w:sz w:val="32"/>
          <w:szCs w:val="32"/>
        </w:rPr>
        <w:t>的标准式方程、参数式方程。会判定两直线平行、垂直。</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）会判定直线与平面间的关系（垂直、平行、直线在平面上）。</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（五）多元函数微积分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多元函数微分学</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1</w:t>
      </w:r>
      <w:r>
        <w:rPr>
          <w:rFonts w:ascii="仿宋_GB2312" w:eastAsia="仿宋_GB2312" w:hAnsi="仿宋" w:hint="eastAsia"/>
          <w:sz w:val="32"/>
          <w:szCs w:val="32"/>
        </w:rPr>
        <w:t>）了解多元函数的概念、二元函数的几何意义及二元函数的极值与连续概念（对计算不作要求）。</w:t>
      </w:r>
      <w:proofErr w:type="gramStart"/>
      <w:r>
        <w:rPr>
          <w:rFonts w:ascii="仿宋_GB2312" w:eastAsia="仿宋_GB2312" w:hAnsi="仿宋" w:hint="eastAsia"/>
          <w:sz w:val="32"/>
          <w:szCs w:val="32"/>
        </w:rPr>
        <w:t>会求二元</w:t>
      </w:r>
      <w:proofErr w:type="gramEnd"/>
      <w:r>
        <w:rPr>
          <w:rFonts w:ascii="仿宋_GB2312" w:eastAsia="仿宋_GB2312" w:hAnsi="仿宋" w:hint="eastAsia"/>
          <w:sz w:val="32"/>
          <w:szCs w:val="32"/>
        </w:rPr>
        <w:t>函数的定义域。</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）理解偏导数、全微分概念，知道全微分存在的必要条件与充分条件。</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）掌握二元函数的一、二阶偏导数计算方法。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）掌握复合函数一阶偏导数的求法。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w:t>
      </w:r>
      <w:proofErr w:type="gramStart"/>
      <w:r>
        <w:rPr>
          <w:rFonts w:ascii="仿宋_GB2312" w:eastAsia="仿宋_GB2312" w:hAnsi="仿宋" w:hint="eastAsia"/>
          <w:sz w:val="32"/>
          <w:szCs w:val="32"/>
        </w:rPr>
        <w:t>会求二元</w:t>
      </w:r>
      <w:proofErr w:type="gramEnd"/>
      <w:r>
        <w:rPr>
          <w:rFonts w:ascii="仿宋_GB2312" w:eastAsia="仿宋_GB2312" w:hAnsi="仿宋" w:hint="eastAsia"/>
          <w:sz w:val="32"/>
          <w:szCs w:val="32"/>
        </w:rPr>
        <w:t>函数的全微分。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）掌握由方程</w:t>
      </w:r>
      <w:r>
        <w:rPr>
          <w:rFonts w:ascii="仿宋_GB2312" w:eastAsia="仿宋_GB2312" w:hAnsi="仿宋" w:hint="eastAsia"/>
          <w:sz w:val="32"/>
          <w:szCs w:val="32"/>
        </w:rPr>
        <w:t>F</w:t>
      </w:r>
      <w:r>
        <w:rPr>
          <w:rFonts w:ascii="仿宋_GB2312" w:eastAsia="仿宋_GB2312" w:hAnsi="仿宋" w:hint="eastAsia"/>
          <w:sz w:val="32"/>
          <w:szCs w:val="32"/>
        </w:rPr>
        <w:t>（</w:t>
      </w:r>
      <w:r>
        <w:rPr>
          <w:rFonts w:ascii="仿宋_GB2312" w:eastAsia="仿宋_GB2312" w:hAnsi="仿宋" w:hint="eastAsia"/>
          <w:sz w:val="32"/>
          <w:szCs w:val="32"/>
        </w:rPr>
        <w:t>x</w:t>
      </w:r>
      <w:r>
        <w:rPr>
          <w:rFonts w:ascii="仿宋_GB2312" w:eastAsia="仿宋_GB2312" w:hAnsi="仿宋" w:hint="eastAsia"/>
          <w:sz w:val="32"/>
          <w:szCs w:val="32"/>
        </w:rPr>
        <w:t>，</w:t>
      </w:r>
      <w:r>
        <w:rPr>
          <w:rFonts w:ascii="仿宋_GB2312" w:eastAsia="仿宋_GB2312" w:hAnsi="仿宋" w:hint="eastAsia"/>
          <w:sz w:val="32"/>
          <w:szCs w:val="32"/>
        </w:rPr>
        <w:t>y</w:t>
      </w:r>
      <w:r>
        <w:rPr>
          <w:rFonts w:ascii="仿宋_GB2312" w:eastAsia="仿宋_GB2312" w:hAnsi="仿宋" w:hint="eastAsia"/>
          <w:sz w:val="32"/>
          <w:szCs w:val="32"/>
        </w:rPr>
        <w:t>，</w:t>
      </w:r>
      <w:r>
        <w:rPr>
          <w:rFonts w:ascii="仿宋_GB2312" w:eastAsia="仿宋_GB2312" w:hAnsi="仿宋" w:hint="eastAsia"/>
          <w:sz w:val="32"/>
          <w:szCs w:val="32"/>
        </w:rPr>
        <w:t>z</w:t>
      </w:r>
      <w:r>
        <w:rPr>
          <w:rFonts w:ascii="仿宋_GB2312" w:eastAsia="仿宋_GB2312" w:hAnsi="仿宋" w:hint="eastAsia"/>
          <w:sz w:val="32"/>
          <w:szCs w:val="32"/>
        </w:rPr>
        <w:t>）</w:t>
      </w:r>
      <w:r>
        <w:rPr>
          <w:rFonts w:ascii="仿宋_GB2312" w:eastAsia="仿宋_GB2312" w:hAnsi="仿宋" w:hint="eastAsia"/>
          <w:sz w:val="32"/>
          <w:szCs w:val="32"/>
        </w:rPr>
        <w:t>=0</w:t>
      </w:r>
      <w:r>
        <w:rPr>
          <w:rFonts w:ascii="仿宋_GB2312" w:eastAsia="仿宋_GB2312" w:hAnsi="仿宋" w:hint="eastAsia"/>
          <w:sz w:val="32"/>
          <w:szCs w:val="32"/>
        </w:rPr>
        <w:t>所确定的隐函数</w:t>
      </w:r>
      <w:r>
        <w:rPr>
          <w:rFonts w:ascii="仿宋_GB2312" w:eastAsia="仿宋_GB2312" w:hAnsi="仿宋" w:hint="eastAsia"/>
          <w:sz w:val="32"/>
          <w:szCs w:val="32"/>
        </w:rPr>
        <w:t>z=z</w:t>
      </w:r>
      <w:r>
        <w:rPr>
          <w:rFonts w:ascii="仿宋_GB2312" w:eastAsia="仿宋_GB2312" w:hAnsi="仿宋" w:hint="eastAsia"/>
          <w:sz w:val="32"/>
          <w:szCs w:val="32"/>
        </w:rPr>
        <w:t>（</w:t>
      </w:r>
      <w:r>
        <w:rPr>
          <w:rFonts w:ascii="仿宋_GB2312" w:eastAsia="仿宋_GB2312" w:hAnsi="仿宋" w:hint="eastAsia"/>
          <w:sz w:val="32"/>
          <w:szCs w:val="32"/>
        </w:rPr>
        <w:t>x</w:t>
      </w:r>
      <w:r>
        <w:rPr>
          <w:rFonts w:ascii="仿宋_GB2312" w:eastAsia="仿宋_GB2312" w:hAnsi="仿宋" w:hint="eastAsia"/>
          <w:sz w:val="32"/>
          <w:szCs w:val="32"/>
        </w:rPr>
        <w:t>，</w:t>
      </w:r>
      <w:r>
        <w:rPr>
          <w:rFonts w:ascii="仿宋_GB2312" w:eastAsia="仿宋_GB2312" w:hAnsi="仿宋" w:hint="eastAsia"/>
          <w:sz w:val="32"/>
          <w:szCs w:val="32"/>
        </w:rPr>
        <w:t>y</w:t>
      </w:r>
      <w:r>
        <w:rPr>
          <w:rFonts w:ascii="仿宋_GB2312" w:eastAsia="仿宋_GB2312" w:hAnsi="仿宋" w:hint="eastAsia"/>
          <w:sz w:val="32"/>
          <w:szCs w:val="32"/>
        </w:rPr>
        <w:t>）的一阶偏导数的计算方法。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7</w:t>
      </w:r>
      <w:r>
        <w:rPr>
          <w:rFonts w:ascii="仿宋_GB2312" w:eastAsia="仿宋_GB2312" w:hAnsi="仿宋" w:hint="eastAsia"/>
          <w:sz w:val="32"/>
          <w:szCs w:val="32"/>
        </w:rPr>
        <w:t>）</w:t>
      </w:r>
      <w:proofErr w:type="gramStart"/>
      <w:r>
        <w:rPr>
          <w:rFonts w:ascii="仿宋_GB2312" w:eastAsia="仿宋_GB2312" w:hAnsi="仿宋" w:hint="eastAsia"/>
          <w:sz w:val="32"/>
          <w:szCs w:val="32"/>
        </w:rPr>
        <w:t>会求二元</w:t>
      </w:r>
      <w:proofErr w:type="gramEnd"/>
      <w:r>
        <w:rPr>
          <w:rFonts w:ascii="仿宋_GB2312" w:eastAsia="仿宋_GB2312" w:hAnsi="仿宋" w:hint="eastAsia"/>
          <w:sz w:val="32"/>
          <w:szCs w:val="32"/>
        </w:rPr>
        <w:t>函数的</w:t>
      </w:r>
      <w:r>
        <w:rPr>
          <w:rFonts w:ascii="仿宋_GB2312" w:eastAsia="仿宋_GB2312" w:hAnsi="仿宋" w:hint="eastAsia"/>
          <w:sz w:val="32"/>
          <w:szCs w:val="32"/>
        </w:rPr>
        <w:t>无条件极值。</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二重积分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）理解二重积分的概念、性质及其几何意义。</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）掌握二重积分在直角坐标系及极坐标系下的计算方法。</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（六）无穷级数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数项级数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）理解级数收敛、发散的概念。掌握级数收敛的必要条件，了解级数的基本性质。</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）掌握正项级数的</w:t>
      </w:r>
      <w:proofErr w:type="gramStart"/>
      <w:r>
        <w:rPr>
          <w:rFonts w:ascii="仿宋_GB2312" w:eastAsia="仿宋_GB2312" w:hAnsi="仿宋" w:hint="eastAsia"/>
          <w:sz w:val="32"/>
          <w:szCs w:val="32"/>
        </w:rPr>
        <w:t>比值数别法</w:t>
      </w:r>
      <w:proofErr w:type="gramEnd"/>
      <w:r>
        <w:rPr>
          <w:rFonts w:ascii="仿宋_GB2312" w:eastAsia="仿宋_GB2312" w:hAnsi="仿宋" w:hint="eastAsia"/>
          <w:sz w:val="32"/>
          <w:szCs w:val="32"/>
        </w:rPr>
        <w:t>。会用正项级数的比较判别法。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）掌握几何级数、调和级数与</w:t>
      </w:r>
      <w:r>
        <w:rPr>
          <w:rFonts w:ascii="仿宋_GB2312" w:eastAsia="仿宋_GB2312" w:hAnsi="仿宋" w:hint="eastAsia"/>
          <w:sz w:val="32"/>
          <w:szCs w:val="32"/>
        </w:rPr>
        <w:t>p</w:t>
      </w:r>
      <w:r>
        <w:rPr>
          <w:rFonts w:ascii="仿宋_GB2312" w:eastAsia="仿宋_GB2312" w:hAnsi="仿宋" w:hint="eastAsia"/>
          <w:sz w:val="32"/>
          <w:szCs w:val="32"/>
        </w:rPr>
        <w:t>级数的</w:t>
      </w:r>
      <w:proofErr w:type="gramStart"/>
      <w:r>
        <w:rPr>
          <w:rFonts w:ascii="仿宋_GB2312" w:eastAsia="仿宋_GB2312" w:hAnsi="仿宋" w:hint="eastAsia"/>
          <w:sz w:val="32"/>
          <w:szCs w:val="32"/>
        </w:rPr>
        <w:t>敛</w:t>
      </w:r>
      <w:proofErr w:type="gramEnd"/>
      <w:r>
        <w:rPr>
          <w:rFonts w:ascii="仿宋_GB2312" w:eastAsia="仿宋_GB2312" w:hAnsi="仿宋" w:hint="eastAsia"/>
          <w:sz w:val="32"/>
          <w:szCs w:val="32"/>
        </w:rPr>
        <w:t>散性。</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）了解级数绝对收敛与条件收敛的概念，会使用莱布尼茨判别法。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w:t>
      </w:r>
      <w:r>
        <w:rPr>
          <w:rFonts w:ascii="仿宋_GB2312" w:eastAsia="仿宋_GB2312" w:hAnsi="仿宋" w:hint="eastAsia"/>
          <w:sz w:val="32"/>
          <w:szCs w:val="32"/>
        </w:rPr>
        <w:t>幂级数</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）了解幂级数的概念，收敛半径，收敛区间。</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）了解幂级数在其收敛区间内的基本性质（和、差、逐项求导与逐项积分）。</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）掌握求幂级数的收敛半径、收敛区间（不要求讨论端点）的方法。</w:t>
      </w:r>
    </w:p>
    <w:p w:rsidR="00FD760E" w:rsidRDefault="00FC2187">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（七）常微分方程</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一阶微分方程</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）理解微分方程的定义，理解微分方程的阶、解、通解、初始条件和特解。</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）掌握可分离变量方程的解法。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）掌握一阶线性方程的解法。</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二阶线性微分方程</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）了解二阶线性微分方程解的结构。</w:t>
      </w:r>
    </w:p>
    <w:p w:rsidR="00FD760E" w:rsidRDefault="00FC218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）掌握</w:t>
      </w:r>
      <w:proofErr w:type="gramStart"/>
      <w:r>
        <w:rPr>
          <w:rFonts w:ascii="仿宋_GB2312" w:eastAsia="仿宋_GB2312" w:hAnsi="仿宋" w:hint="eastAsia"/>
          <w:sz w:val="32"/>
          <w:szCs w:val="32"/>
        </w:rPr>
        <w:t>二阶常系数</w:t>
      </w:r>
      <w:proofErr w:type="gramEnd"/>
      <w:r>
        <w:rPr>
          <w:rFonts w:ascii="仿宋_GB2312" w:eastAsia="仿宋_GB2312" w:hAnsi="仿宋" w:hint="eastAsia"/>
          <w:sz w:val="32"/>
          <w:szCs w:val="32"/>
        </w:rPr>
        <w:t>齐次线性微分方程的解法。</w:t>
      </w:r>
    </w:p>
    <w:p w:rsidR="00FD760E" w:rsidRDefault="00FD760E">
      <w:pPr>
        <w:spacing w:line="580" w:lineRule="exact"/>
        <w:rPr>
          <w:rFonts w:ascii="仿宋_GB2312" w:eastAsia="仿宋_GB2312" w:hAnsi="仿宋"/>
          <w:sz w:val="32"/>
          <w:szCs w:val="32"/>
        </w:rPr>
      </w:pPr>
    </w:p>
    <w:p w:rsidR="00FD760E" w:rsidRDefault="00FD760E">
      <w:pPr>
        <w:spacing w:line="580" w:lineRule="exact"/>
      </w:pPr>
    </w:p>
    <w:p w:rsidR="00FD760E" w:rsidRDefault="00FD760E">
      <w:pPr>
        <w:rPr>
          <w:rFonts w:ascii="仿宋_GB2312" w:eastAsia="仿宋_GB2312" w:hAnsi="仿宋"/>
          <w:sz w:val="32"/>
          <w:szCs w:val="32"/>
        </w:rPr>
      </w:pPr>
    </w:p>
    <w:p w:rsidR="00FD760E" w:rsidRDefault="00FC2187">
      <w:pPr>
        <w:spacing w:line="500" w:lineRule="exact"/>
        <w:rPr>
          <w:rFonts w:ascii="黑体" w:eastAsia="黑体" w:hAnsi="黑体"/>
          <w:sz w:val="32"/>
          <w:szCs w:val="32"/>
        </w:rPr>
      </w:pPr>
      <w:r>
        <w:rPr>
          <w:rFonts w:ascii="汉仪中黑简" w:eastAsia="汉仪中黑简" w:hAnsi="宋体"/>
          <w:sz w:val="32"/>
          <w:szCs w:val="32"/>
        </w:rPr>
        <w:br w:type="page"/>
      </w:r>
      <w:r>
        <w:rPr>
          <w:rFonts w:ascii="黑体" w:eastAsia="黑体" w:hAnsi="黑体" w:hint="eastAsia"/>
          <w:sz w:val="32"/>
          <w:szCs w:val="32"/>
        </w:rPr>
        <w:lastRenderedPageBreak/>
        <w:t>附件</w:t>
      </w:r>
      <w:r>
        <w:rPr>
          <w:rFonts w:ascii="黑体" w:eastAsia="黑体" w:hAnsi="黑体"/>
          <w:sz w:val="32"/>
          <w:szCs w:val="32"/>
        </w:rPr>
        <w:t>6</w:t>
      </w:r>
    </w:p>
    <w:p w:rsidR="00FD760E" w:rsidRDefault="00FC2187" w:rsidP="00CD0236">
      <w:pPr>
        <w:spacing w:beforeLines="50" w:line="580" w:lineRule="exact"/>
        <w:jc w:val="center"/>
        <w:rPr>
          <w:rFonts w:eastAsia="方正小标宋简体"/>
          <w:bCs/>
          <w:sz w:val="44"/>
          <w:szCs w:val="44"/>
        </w:rPr>
      </w:pPr>
      <w:r>
        <w:rPr>
          <w:rFonts w:eastAsia="方正小标宋简体"/>
          <w:bCs/>
          <w:sz w:val="44"/>
          <w:szCs w:val="44"/>
        </w:rPr>
        <w:t>山东省</w:t>
      </w:r>
      <w:r>
        <w:rPr>
          <w:rFonts w:eastAsia="方正小标宋简体" w:hint="eastAsia"/>
          <w:bCs/>
          <w:sz w:val="44"/>
          <w:szCs w:val="44"/>
        </w:rPr>
        <w:t>2019</w:t>
      </w:r>
      <w:r>
        <w:rPr>
          <w:rFonts w:eastAsia="方正小标宋简体"/>
          <w:bCs/>
          <w:sz w:val="44"/>
          <w:szCs w:val="44"/>
        </w:rPr>
        <w:t>年普通高等教育专升本招生</w:t>
      </w:r>
    </w:p>
    <w:p w:rsidR="00FD760E" w:rsidRDefault="00FC2187" w:rsidP="00CD0236">
      <w:pPr>
        <w:spacing w:afterLines="100" w:line="580" w:lineRule="exact"/>
        <w:jc w:val="center"/>
        <w:rPr>
          <w:rFonts w:eastAsia="方正小标宋简体"/>
          <w:bCs/>
          <w:sz w:val="44"/>
          <w:szCs w:val="44"/>
        </w:rPr>
      </w:pPr>
      <w:r>
        <w:rPr>
          <w:rFonts w:eastAsia="方正小标宋简体"/>
          <w:bCs/>
          <w:sz w:val="44"/>
          <w:szCs w:val="44"/>
        </w:rPr>
        <w:t>工作进程表</w:t>
      </w:r>
    </w:p>
    <w:p w:rsidR="00FD760E" w:rsidRDefault="00FD760E">
      <w:pPr>
        <w:spacing w:line="20" w:lineRule="exact"/>
        <w:rPr>
          <w:rFonts w:ascii="仿宋_GB2312" w:eastAsia="仿宋_GB2312" w:hAnsi="仿宋"/>
          <w:sz w:val="24"/>
        </w:rPr>
      </w:pPr>
    </w:p>
    <w:tbl>
      <w:tblPr>
        <w:tblpPr w:leftFromText="180" w:rightFromText="180" w:vertAnchor="text" w:horzAnchor="page" w:tblpXSpec="center" w:tblpY="32"/>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827"/>
        <w:gridCol w:w="2585"/>
      </w:tblGrid>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jc w:val="center"/>
              <w:rPr>
                <w:rFonts w:ascii="黑体" w:eastAsia="黑体" w:hAnsi="黑体"/>
                <w:sz w:val="24"/>
              </w:rPr>
            </w:pPr>
            <w:r>
              <w:rPr>
                <w:rFonts w:ascii="黑体" w:eastAsia="黑体" w:hAnsi="黑体" w:hint="eastAsia"/>
                <w:sz w:val="24"/>
              </w:rPr>
              <w:t>工作任务</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jc w:val="center"/>
              <w:rPr>
                <w:rFonts w:ascii="黑体" w:eastAsia="黑体" w:hAnsi="黑体"/>
                <w:sz w:val="24"/>
              </w:rPr>
            </w:pPr>
            <w:r>
              <w:rPr>
                <w:rFonts w:ascii="黑体" w:eastAsia="黑体" w:hAnsi="黑体" w:hint="eastAsia"/>
                <w:sz w:val="24"/>
              </w:rPr>
              <w:t>参与部门</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jc w:val="center"/>
              <w:rPr>
                <w:rFonts w:ascii="黑体" w:eastAsia="黑体" w:hAnsi="黑体"/>
                <w:sz w:val="24"/>
              </w:rPr>
            </w:pPr>
            <w:r>
              <w:rPr>
                <w:rFonts w:ascii="黑体" w:eastAsia="黑体" w:hAnsi="黑体" w:hint="eastAsia"/>
                <w:sz w:val="24"/>
              </w:rPr>
              <w:t>完成时间</w:t>
            </w:r>
          </w:p>
        </w:tc>
      </w:tr>
      <w:tr w:rsidR="00FD760E">
        <w:trPr>
          <w:trHeight w:val="510"/>
          <w:jc w:val="center"/>
        </w:trPr>
        <w:tc>
          <w:tcPr>
            <w:tcW w:w="2660" w:type="dxa"/>
            <w:tcBorders>
              <w:top w:val="single" w:sz="4" w:space="0" w:color="auto"/>
              <w:left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网上报名</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w:t>
            </w:r>
            <w:r>
              <w:rPr>
                <w:rFonts w:ascii="仿宋_GB2312" w:eastAsia="仿宋_GB2312" w:hAnsi="宋体"/>
                <w:szCs w:val="21"/>
              </w:rPr>
              <w:t>招考</w:t>
            </w:r>
            <w:proofErr w:type="gramStart"/>
            <w:r>
              <w:rPr>
                <w:rFonts w:ascii="仿宋_GB2312" w:eastAsia="仿宋_GB2312" w:hAnsi="宋体"/>
                <w:szCs w:val="21"/>
              </w:rPr>
              <w:t>院</w:t>
            </w:r>
            <w:r>
              <w:rPr>
                <w:rFonts w:ascii="仿宋_GB2312" w:eastAsia="仿宋_GB2312" w:hAnsi="宋体" w:hint="eastAsia"/>
                <w:szCs w:val="21"/>
              </w:rPr>
              <w:t>信息</w:t>
            </w:r>
            <w:proofErr w:type="gramEnd"/>
            <w:r>
              <w:rPr>
                <w:rFonts w:ascii="仿宋_GB2312" w:eastAsia="仿宋_GB2312" w:hAnsi="宋体" w:hint="eastAsia"/>
                <w:szCs w:val="21"/>
              </w:rPr>
              <w:t>处、</w:t>
            </w:r>
            <w:proofErr w:type="gramStart"/>
            <w:r>
              <w:rPr>
                <w:rFonts w:ascii="仿宋_GB2312" w:eastAsia="仿宋_GB2312" w:hAnsi="宋体" w:hint="eastAsia"/>
                <w:szCs w:val="21"/>
              </w:rPr>
              <w:t>普招处</w:t>
            </w:r>
            <w:proofErr w:type="gramEnd"/>
          </w:p>
        </w:tc>
        <w:tc>
          <w:tcPr>
            <w:tcW w:w="2585" w:type="dxa"/>
            <w:tcBorders>
              <w:top w:val="single" w:sz="4" w:space="0" w:color="auto"/>
              <w:left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1</w:t>
            </w:r>
            <w:r>
              <w:rPr>
                <w:rFonts w:ascii="仿宋_GB2312" w:eastAsia="仿宋_GB2312" w:hAnsi="宋体" w:hint="eastAsia"/>
                <w:szCs w:val="21"/>
              </w:rPr>
              <w:t>月</w:t>
            </w:r>
            <w:r>
              <w:rPr>
                <w:rFonts w:ascii="仿宋_GB2312" w:eastAsia="仿宋_GB2312" w:hAnsi="宋体" w:hint="eastAsia"/>
                <w:szCs w:val="21"/>
              </w:rPr>
              <w:t>9</w:t>
            </w:r>
            <w:r>
              <w:rPr>
                <w:rFonts w:ascii="仿宋_GB2312" w:eastAsia="仿宋_GB2312" w:hAnsi="宋体" w:hint="eastAsia"/>
                <w:szCs w:val="21"/>
              </w:rPr>
              <w:t>日</w:t>
            </w:r>
            <w:r>
              <w:rPr>
                <w:rFonts w:ascii="仿宋_GB2312" w:eastAsia="仿宋_GB2312" w:hAnsi="宋体" w:hint="eastAsia"/>
                <w:szCs w:val="21"/>
              </w:rPr>
              <w:t>-</w:t>
            </w:r>
            <w:r>
              <w:rPr>
                <w:rFonts w:ascii="仿宋_GB2312" w:eastAsia="仿宋_GB2312" w:hAnsi="宋体" w:hint="eastAsia"/>
                <w:szCs w:val="21"/>
              </w:rPr>
              <w:t>11</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考生信息审核及考生照片上传</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生源院校、省招考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1</w:t>
            </w:r>
            <w:r>
              <w:rPr>
                <w:rFonts w:ascii="仿宋_GB2312" w:eastAsia="仿宋_GB2312" w:hAnsi="宋体" w:hint="eastAsia"/>
                <w:szCs w:val="21"/>
              </w:rPr>
              <w:t>月</w:t>
            </w:r>
            <w:r>
              <w:rPr>
                <w:rFonts w:ascii="仿宋_GB2312" w:eastAsia="仿宋_GB2312" w:hAnsi="宋体" w:hint="eastAsia"/>
                <w:szCs w:val="21"/>
              </w:rPr>
              <w:t>14</w:t>
            </w:r>
            <w:r>
              <w:rPr>
                <w:rFonts w:ascii="仿宋_GB2312" w:eastAsia="仿宋_GB2312" w:hAnsi="宋体" w:hint="eastAsia"/>
                <w:szCs w:val="21"/>
              </w:rPr>
              <w:t>日</w:t>
            </w:r>
            <w:r>
              <w:rPr>
                <w:rFonts w:ascii="仿宋_GB2312" w:eastAsia="仿宋_GB2312" w:hAnsi="宋体" w:hint="eastAsia"/>
                <w:szCs w:val="21"/>
              </w:rPr>
              <w:t>-</w:t>
            </w:r>
            <w:r>
              <w:rPr>
                <w:rFonts w:ascii="仿宋_GB2312" w:eastAsia="仿宋_GB2312" w:hAnsi="宋体" w:hint="eastAsia"/>
                <w:szCs w:val="21"/>
              </w:rPr>
              <w:t>22</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未通过网上资格审查</w:t>
            </w:r>
          </w:p>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考生资格复核</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院普招</w:t>
            </w:r>
            <w:proofErr w:type="gramEnd"/>
            <w:r>
              <w:rPr>
                <w:rFonts w:ascii="仿宋_GB2312" w:eastAsia="仿宋_GB2312" w:hAnsi="宋体" w:hint="eastAsia"/>
                <w:szCs w:val="21"/>
              </w:rPr>
              <w:t>处、信息处及生源院校</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1</w:t>
            </w:r>
            <w:r>
              <w:rPr>
                <w:rFonts w:ascii="仿宋_GB2312" w:eastAsia="仿宋_GB2312" w:hAnsi="宋体" w:hint="eastAsia"/>
                <w:szCs w:val="21"/>
              </w:rPr>
              <w:t>月</w:t>
            </w:r>
            <w:r>
              <w:rPr>
                <w:rFonts w:ascii="仿宋_GB2312" w:eastAsia="仿宋_GB2312" w:hAnsi="宋体" w:hint="eastAsia"/>
                <w:szCs w:val="21"/>
              </w:rPr>
              <w:t>1</w:t>
            </w:r>
            <w:r>
              <w:rPr>
                <w:rFonts w:ascii="仿宋_GB2312" w:eastAsia="仿宋_GB2312" w:hAnsi="宋体" w:hint="eastAsia"/>
                <w:szCs w:val="21"/>
              </w:rPr>
              <w:t>6</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退役士兵考生现场资格审查</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各市招生考试机构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1</w:t>
            </w:r>
            <w:r>
              <w:rPr>
                <w:rFonts w:ascii="仿宋_GB2312" w:eastAsia="仿宋_GB2312" w:hAnsi="宋体" w:hint="eastAsia"/>
                <w:szCs w:val="21"/>
              </w:rPr>
              <w:t>月</w:t>
            </w:r>
            <w:r>
              <w:rPr>
                <w:rFonts w:ascii="仿宋_GB2312" w:eastAsia="仿宋_GB2312" w:hAnsi="宋体" w:hint="eastAsia"/>
                <w:szCs w:val="21"/>
              </w:rPr>
              <w:t>11</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退役士兵考生、未通过网上资格审查考生网上报名</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r>
              <w:rPr>
                <w:rFonts w:ascii="仿宋_GB2312" w:eastAsia="仿宋_GB2312" w:hAnsi="宋体" w:hint="eastAsia"/>
                <w:szCs w:val="21"/>
              </w:rPr>
              <w:t>生源院校</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1</w:t>
            </w:r>
            <w:r>
              <w:rPr>
                <w:rFonts w:ascii="仿宋_GB2312" w:eastAsia="仿宋_GB2312" w:hAnsi="宋体" w:hint="eastAsia"/>
                <w:szCs w:val="21"/>
              </w:rPr>
              <w:t>月</w:t>
            </w:r>
            <w:r>
              <w:rPr>
                <w:rFonts w:ascii="仿宋_GB2312" w:eastAsia="仿宋_GB2312" w:hAnsi="宋体" w:hint="eastAsia"/>
                <w:szCs w:val="21"/>
              </w:rPr>
              <w:t>18</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网上缴费</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1</w:t>
            </w:r>
            <w:r>
              <w:rPr>
                <w:rFonts w:ascii="仿宋_GB2312" w:eastAsia="仿宋_GB2312" w:hAnsi="宋体" w:hint="eastAsia"/>
                <w:szCs w:val="21"/>
              </w:rPr>
              <w:t>月</w:t>
            </w:r>
            <w:r>
              <w:rPr>
                <w:rFonts w:ascii="仿宋_GB2312" w:eastAsia="仿宋_GB2312" w:hAnsi="宋体" w:hint="eastAsia"/>
                <w:szCs w:val="21"/>
              </w:rPr>
              <w:t>23</w:t>
            </w:r>
            <w:r>
              <w:rPr>
                <w:rFonts w:ascii="仿宋_GB2312" w:eastAsia="仿宋_GB2312" w:hAnsi="宋体" w:hint="eastAsia"/>
                <w:szCs w:val="21"/>
              </w:rPr>
              <w:t>日</w:t>
            </w:r>
            <w:r>
              <w:rPr>
                <w:rFonts w:ascii="仿宋_GB2312" w:eastAsia="仿宋_GB2312" w:hAnsi="宋体" w:hint="eastAsia"/>
                <w:szCs w:val="21"/>
              </w:rPr>
              <w:t>-25</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编排考场</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处、普招处、办公室（信访督查）</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2</w:t>
            </w:r>
            <w:r>
              <w:rPr>
                <w:rFonts w:ascii="仿宋_GB2312" w:eastAsia="仿宋_GB2312" w:hAnsi="宋体" w:hint="eastAsia"/>
                <w:szCs w:val="21"/>
              </w:rPr>
              <w:t>月</w:t>
            </w:r>
            <w:r>
              <w:rPr>
                <w:rFonts w:ascii="仿宋_GB2312" w:eastAsia="仿宋_GB2312" w:hAnsi="宋体" w:hint="eastAsia"/>
                <w:szCs w:val="21"/>
              </w:rPr>
              <w:t>28</w:t>
            </w:r>
            <w:r>
              <w:rPr>
                <w:rFonts w:ascii="仿宋_GB2312" w:eastAsia="仿宋_GB2312" w:hAnsi="宋体" w:hint="eastAsia"/>
                <w:szCs w:val="21"/>
              </w:rPr>
              <w:t>日前</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向市招生考试机构</w:t>
            </w:r>
          </w:p>
          <w:p w:rsidR="00FD760E" w:rsidRDefault="00FC2187">
            <w:pPr>
              <w:adjustRightInd w:val="0"/>
              <w:snapToGrid w:val="0"/>
              <w:spacing w:line="240" w:lineRule="exact"/>
              <w:jc w:val="center"/>
              <w:rPr>
                <w:rFonts w:ascii="仿宋_GB2312" w:eastAsia="仿宋_GB2312" w:hAnsi="宋体"/>
                <w:szCs w:val="21"/>
              </w:rPr>
            </w:pPr>
            <w:proofErr w:type="gramStart"/>
            <w:r>
              <w:rPr>
                <w:rFonts w:ascii="仿宋_GB2312" w:eastAsia="仿宋_GB2312" w:hAnsi="宋体" w:hint="eastAsia"/>
                <w:szCs w:val="21"/>
              </w:rPr>
              <w:t>提供编场等</w:t>
            </w:r>
            <w:proofErr w:type="gramEnd"/>
            <w:r>
              <w:rPr>
                <w:rFonts w:ascii="仿宋_GB2312" w:eastAsia="仿宋_GB2312" w:hAnsi="宋体" w:hint="eastAsia"/>
                <w:szCs w:val="21"/>
              </w:rPr>
              <w:t>数据</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3</w:t>
            </w:r>
            <w:r>
              <w:rPr>
                <w:rFonts w:ascii="仿宋_GB2312" w:eastAsia="仿宋_GB2312" w:hAnsi="宋体" w:hint="eastAsia"/>
                <w:szCs w:val="21"/>
              </w:rPr>
              <w:t>月</w:t>
            </w:r>
            <w:r>
              <w:rPr>
                <w:rFonts w:ascii="仿宋_GB2312" w:eastAsia="仿宋_GB2312" w:hAnsi="宋体" w:hint="eastAsia"/>
                <w:szCs w:val="21"/>
              </w:rPr>
              <w:t>1</w:t>
            </w:r>
            <w:r>
              <w:rPr>
                <w:rFonts w:ascii="仿宋_GB2312" w:eastAsia="仿宋_GB2312" w:hAnsi="宋体" w:hint="eastAsia"/>
                <w:szCs w:val="21"/>
              </w:rPr>
              <w:t>日前</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退役士兵填报院校志愿</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roofErr w:type="gramStart"/>
            <w:r>
              <w:rPr>
                <w:rFonts w:ascii="仿宋_GB2312" w:eastAsia="仿宋_GB2312" w:hAnsi="宋体" w:hint="eastAsia"/>
                <w:szCs w:val="21"/>
              </w:rPr>
              <w:t>普招处</w:t>
            </w:r>
            <w:proofErr w:type="gramEnd"/>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3</w:t>
            </w:r>
            <w:r>
              <w:rPr>
                <w:rFonts w:ascii="仿宋_GB2312" w:eastAsia="仿宋_GB2312" w:hAnsi="宋体" w:hint="eastAsia"/>
                <w:szCs w:val="21"/>
              </w:rPr>
              <w:t>月</w:t>
            </w:r>
            <w:r>
              <w:rPr>
                <w:rFonts w:ascii="仿宋_GB2312" w:eastAsia="仿宋_GB2312" w:hAnsi="宋体" w:hint="eastAsia"/>
                <w:szCs w:val="21"/>
              </w:rPr>
              <w:t>5</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网上打印准考证</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3</w:t>
            </w:r>
            <w:r>
              <w:rPr>
                <w:rFonts w:ascii="仿宋_GB2312" w:eastAsia="仿宋_GB2312" w:hAnsi="宋体" w:hint="eastAsia"/>
                <w:szCs w:val="21"/>
              </w:rPr>
              <w:t>月</w:t>
            </w:r>
            <w:r>
              <w:rPr>
                <w:rFonts w:ascii="仿宋_GB2312" w:eastAsia="仿宋_GB2312" w:hAnsi="宋体" w:hint="eastAsia"/>
                <w:szCs w:val="21"/>
              </w:rPr>
              <w:t>11</w:t>
            </w:r>
            <w:r>
              <w:rPr>
                <w:rFonts w:ascii="仿宋_GB2312" w:eastAsia="仿宋_GB2312" w:hAnsi="宋体" w:hint="eastAsia"/>
                <w:szCs w:val="21"/>
              </w:rPr>
              <w:t>日</w:t>
            </w:r>
            <w:r>
              <w:rPr>
                <w:rFonts w:ascii="仿宋_GB2312" w:eastAsia="仿宋_GB2312" w:hAnsi="宋体" w:hint="eastAsia"/>
                <w:szCs w:val="21"/>
              </w:rPr>
              <w:t>-17</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考试</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各市招生考试机构、</w:t>
            </w:r>
          </w:p>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院普招</w:t>
            </w:r>
            <w:proofErr w:type="gramEnd"/>
            <w:r>
              <w:rPr>
                <w:rFonts w:ascii="仿宋_GB2312" w:eastAsia="仿宋_GB2312" w:hAnsi="宋体" w:hint="eastAsia"/>
                <w:szCs w:val="21"/>
              </w:rPr>
              <w:t>处、信息处、办公室</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3</w:t>
            </w:r>
            <w:r>
              <w:rPr>
                <w:rFonts w:ascii="仿宋_GB2312" w:eastAsia="仿宋_GB2312" w:hAnsi="宋体" w:hint="eastAsia"/>
                <w:szCs w:val="21"/>
              </w:rPr>
              <w:t>月</w:t>
            </w:r>
            <w:r>
              <w:rPr>
                <w:rFonts w:ascii="仿宋_GB2312" w:eastAsia="仿宋_GB2312" w:hAnsi="宋体" w:hint="eastAsia"/>
                <w:szCs w:val="21"/>
              </w:rPr>
              <w:t>16</w:t>
            </w:r>
            <w:r>
              <w:rPr>
                <w:rFonts w:ascii="仿宋_GB2312" w:eastAsia="仿宋_GB2312" w:hAnsi="宋体" w:hint="eastAsia"/>
                <w:szCs w:val="21"/>
              </w:rPr>
              <w:t>日</w:t>
            </w:r>
            <w:r>
              <w:rPr>
                <w:rFonts w:ascii="仿宋_GB2312" w:eastAsia="仿宋_GB2312" w:hAnsi="宋体" w:hint="eastAsia"/>
                <w:szCs w:val="21"/>
              </w:rPr>
              <w:t>-17</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答题卡扫描及卷</w:t>
            </w:r>
            <w:proofErr w:type="gramStart"/>
            <w:r>
              <w:rPr>
                <w:rFonts w:ascii="仿宋_GB2312" w:eastAsia="仿宋_GB2312" w:hAnsi="宋体" w:hint="eastAsia"/>
                <w:szCs w:val="21"/>
              </w:rPr>
              <w:t>一</w:t>
            </w:r>
            <w:proofErr w:type="gramEnd"/>
            <w:r>
              <w:rPr>
                <w:rFonts w:ascii="仿宋_GB2312" w:eastAsia="仿宋_GB2312" w:hAnsi="宋体" w:hint="eastAsia"/>
                <w:szCs w:val="21"/>
              </w:rPr>
              <w:t>评卷</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3</w:t>
            </w:r>
            <w:r>
              <w:rPr>
                <w:rFonts w:ascii="仿宋_GB2312" w:eastAsia="仿宋_GB2312" w:hAnsi="宋体" w:hint="eastAsia"/>
                <w:szCs w:val="21"/>
              </w:rPr>
              <w:t>月下旬</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卷二评卷</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院普招</w:t>
            </w:r>
            <w:proofErr w:type="gramEnd"/>
            <w:r>
              <w:rPr>
                <w:rFonts w:ascii="仿宋_GB2312" w:eastAsia="仿宋_GB2312" w:hAnsi="宋体" w:hint="eastAsia"/>
                <w:szCs w:val="21"/>
              </w:rPr>
              <w:t>处、信息处、办公室及评卷点</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3</w:t>
            </w:r>
            <w:r>
              <w:rPr>
                <w:rFonts w:ascii="仿宋_GB2312" w:eastAsia="仿宋_GB2312" w:hAnsi="宋体" w:hint="eastAsia"/>
                <w:szCs w:val="21"/>
              </w:rPr>
              <w:t>月下旬</w:t>
            </w:r>
            <w:r>
              <w:rPr>
                <w:rFonts w:ascii="仿宋_GB2312" w:eastAsia="仿宋_GB2312" w:hAnsi="宋体" w:hint="eastAsia"/>
                <w:szCs w:val="21"/>
              </w:rPr>
              <w:t>-4</w:t>
            </w:r>
            <w:r>
              <w:rPr>
                <w:rFonts w:ascii="仿宋_GB2312" w:eastAsia="仿宋_GB2312" w:hAnsi="宋体" w:hint="eastAsia"/>
                <w:szCs w:val="21"/>
              </w:rPr>
              <w:t>月上旬</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报送考生过程性考核电子档案</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生源院校、省招考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3</w:t>
            </w:r>
            <w:r>
              <w:rPr>
                <w:rFonts w:ascii="仿宋_GB2312" w:eastAsia="仿宋_GB2312" w:hAnsi="宋体" w:hint="eastAsia"/>
                <w:szCs w:val="21"/>
              </w:rPr>
              <w:t>月</w:t>
            </w:r>
            <w:r>
              <w:rPr>
                <w:rFonts w:ascii="仿宋_GB2312" w:eastAsia="仿宋_GB2312" w:hAnsi="宋体" w:hint="eastAsia"/>
                <w:szCs w:val="21"/>
              </w:rPr>
              <w:t>25</w:t>
            </w:r>
            <w:r>
              <w:rPr>
                <w:rFonts w:ascii="仿宋_GB2312" w:eastAsia="仿宋_GB2312" w:hAnsi="宋体" w:hint="eastAsia"/>
                <w:szCs w:val="21"/>
              </w:rPr>
              <w:t>日</w:t>
            </w:r>
            <w:r>
              <w:rPr>
                <w:rFonts w:ascii="仿宋_GB2312" w:eastAsia="仿宋_GB2312" w:hAnsi="宋体" w:hint="eastAsia"/>
                <w:szCs w:val="21"/>
              </w:rPr>
              <w:t>-4</w:t>
            </w:r>
            <w:r>
              <w:rPr>
                <w:rFonts w:ascii="仿宋_GB2312" w:eastAsia="仿宋_GB2312" w:hAnsi="宋体" w:hint="eastAsia"/>
                <w:szCs w:val="21"/>
              </w:rPr>
              <w:t>月</w:t>
            </w:r>
            <w:r>
              <w:rPr>
                <w:rFonts w:ascii="仿宋_GB2312" w:eastAsia="仿宋_GB2312" w:hAnsi="宋体" w:hint="eastAsia"/>
                <w:szCs w:val="21"/>
              </w:rPr>
              <w:t>4</w:t>
            </w:r>
            <w:r>
              <w:rPr>
                <w:rFonts w:ascii="仿宋_GB2312" w:eastAsia="仿宋_GB2312" w:hAnsi="宋体" w:hint="eastAsia"/>
                <w:szCs w:val="21"/>
              </w:rPr>
              <w:t>日</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成绩统计</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4</w:t>
            </w:r>
            <w:r>
              <w:rPr>
                <w:rFonts w:ascii="仿宋_GB2312" w:eastAsia="仿宋_GB2312" w:hAnsi="宋体" w:hint="eastAsia"/>
                <w:szCs w:val="21"/>
              </w:rPr>
              <w:t>月中上旬</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考生成绩查询</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4</w:t>
            </w:r>
            <w:r>
              <w:rPr>
                <w:rFonts w:ascii="仿宋_GB2312" w:eastAsia="仿宋_GB2312" w:hAnsi="宋体" w:hint="eastAsia"/>
                <w:szCs w:val="21"/>
              </w:rPr>
              <w:t>月中旬</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考生成绩复核申请</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省招考院办公室（信访督查）、信息处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成绩公布之日起</w:t>
            </w:r>
            <w:r>
              <w:rPr>
                <w:rFonts w:ascii="仿宋_GB2312" w:eastAsia="仿宋_GB2312" w:hAnsi="宋体" w:hint="eastAsia"/>
                <w:szCs w:val="21"/>
              </w:rPr>
              <w:t>3</w:t>
            </w:r>
            <w:r>
              <w:rPr>
                <w:rFonts w:ascii="仿宋_GB2312" w:eastAsia="仿宋_GB2312" w:hAnsi="宋体" w:hint="eastAsia"/>
                <w:szCs w:val="21"/>
              </w:rPr>
              <w:t>个工作日内</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录取</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院普招</w:t>
            </w:r>
            <w:proofErr w:type="gramEnd"/>
            <w:r>
              <w:rPr>
                <w:rFonts w:ascii="仿宋_GB2312" w:eastAsia="仿宋_GB2312" w:hAnsi="宋体" w:hint="eastAsia"/>
                <w:szCs w:val="21"/>
              </w:rPr>
              <w:t>处、信息处、办公室及招生高校</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5</w:t>
            </w:r>
            <w:r>
              <w:rPr>
                <w:rFonts w:ascii="仿宋_GB2312" w:eastAsia="仿宋_GB2312" w:hAnsi="宋体" w:hint="eastAsia"/>
                <w:szCs w:val="21"/>
              </w:rPr>
              <w:t>月</w:t>
            </w:r>
            <w:r>
              <w:rPr>
                <w:rFonts w:ascii="仿宋_GB2312" w:eastAsia="仿宋_GB2312" w:hAnsi="宋体" w:hint="eastAsia"/>
                <w:szCs w:val="21"/>
              </w:rPr>
              <w:t>上</w:t>
            </w:r>
            <w:bookmarkStart w:id="0" w:name="_GoBack"/>
            <w:bookmarkEnd w:id="0"/>
            <w:r>
              <w:rPr>
                <w:rFonts w:ascii="仿宋_GB2312" w:eastAsia="仿宋_GB2312" w:hAnsi="宋体" w:hint="eastAsia"/>
                <w:szCs w:val="21"/>
              </w:rPr>
              <w:t>旬</w:t>
            </w:r>
          </w:p>
        </w:tc>
      </w:tr>
      <w:tr w:rsidR="00FD760E">
        <w:trPr>
          <w:trHeight w:val="510"/>
          <w:jc w:val="center"/>
        </w:trPr>
        <w:tc>
          <w:tcPr>
            <w:tcW w:w="2660"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考生录取结果查询</w:t>
            </w:r>
          </w:p>
        </w:tc>
        <w:tc>
          <w:tcPr>
            <w:tcW w:w="3827"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省招考</w:t>
            </w:r>
            <w:proofErr w:type="gramStart"/>
            <w:r>
              <w:rPr>
                <w:rFonts w:ascii="仿宋_GB2312" w:eastAsia="仿宋_GB2312" w:hAnsi="宋体" w:hint="eastAsia"/>
                <w:szCs w:val="21"/>
              </w:rPr>
              <w:t>院信息</w:t>
            </w:r>
            <w:proofErr w:type="gramEnd"/>
            <w:r>
              <w:rPr>
                <w:rFonts w:ascii="仿宋_GB2312" w:eastAsia="仿宋_GB2312" w:hAnsi="宋体" w:hint="eastAsia"/>
                <w:szCs w:val="21"/>
              </w:rPr>
              <w:t>处</w:t>
            </w:r>
          </w:p>
        </w:tc>
        <w:tc>
          <w:tcPr>
            <w:tcW w:w="2585" w:type="dxa"/>
            <w:tcBorders>
              <w:top w:val="single" w:sz="4" w:space="0" w:color="auto"/>
              <w:left w:val="single" w:sz="4" w:space="0" w:color="auto"/>
              <w:bottom w:val="single" w:sz="4" w:space="0" w:color="auto"/>
              <w:right w:val="single" w:sz="4" w:space="0" w:color="auto"/>
            </w:tcBorders>
            <w:vAlign w:val="center"/>
          </w:tcPr>
          <w:p w:rsidR="00FD760E" w:rsidRDefault="00FC2187">
            <w:pPr>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2019</w:t>
            </w:r>
            <w:r>
              <w:rPr>
                <w:rFonts w:ascii="仿宋_GB2312" w:eastAsia="仿宋_GB2312" w:hAnsi="宋体" w:hint="eastAsia"/>
                <w:szCs w:val="21"/>
              </w:rPr>
              <w:t>年</w:t>
            </w:r>
            <w:r>
              <w:rPr>
                <w:rFonts w:ascii="仿宋_GB2312" w:eastAsia="仿宋_GB2312" w:hAnsi="宋体" w:hint="eastAsia"/>
                <w:szCs w:val="21"/>
              </w:rPr>
              <w:t>5</w:t>
            </w:r>
            <w:r>
              <w:rPr>
                <w:rFonts w:ascii="仿宋_GB2312" w:eastAsia="仿宋_GB2312" w:hAnsi="宋体" w:hint="eastAsia"/>
                <w:szCs w:val="21"/>
              </w:rPr>
              <w:t>月上旬</w:t>
            </w:r>
          </w:p>
        </w:tc>
      </w:tr>
    </w:tbl>
    <w:p w:rsidR="00FD760E" w:rsidRDefault="00FC2187">
      <w:pPr>
        <w:spacing w:line="500" w:lineRule="exact"/>
        <w:rPr>
          <w:rFonts w:ascii="黑体" w:eastAsia="黑体" w:hAnsi="黑体"/>
          <w:sz w:val="32"/>
          <w:szCs w:val="32"/>
        </w:rPr>
      </w:pPr>
      <w:r>
        <w:rPr>
          <w:rFonts w:ascii="汉仪中黑简" w:eastAsia="汉仪中黑简" w:hAnsi="宋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7</w:t>
      </w:r>
    </w:p>
    <w:p w:rsidR="00FD760E" w:rsidRDefault="00FC2187" w:rsidP="00CD0236">
      <w:pPr>
        <w:spacing w:afterLines="100"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t>山东省</w:t>
      </w:r>
      <w:r>
        <w:rPr>
          <w:rFonts w:ascii="方正小标宋简体" w:eastAsia="方正小标宋简体" w:hAnsi="方正小标宋简体" w:cs="方正小标宋简体" w:hint="eastAsia"/>
          <w:bCs/>
          <w:sz w:val="44"/>
          <w:szCs w:val="44"/>
        </w:rPr>
        <w:t>2019</w:t>
      </w:r>
      <w:r>
        <w:rPr>
          <w:rFonts w:ascii="方正小标宋简体" w:eastAsia="方正小标宋简体" w:hAnsi="方正小标宋简体" w:cs="方正小标宋简体"/>
          <w:bCs/>
          <w:sz w:val="44"/>
          <w:szCs w:val="44"/>
        </w:rPr>
        <w:t>年普通高等教育专升本</w:t>
      </w:r>
      <w:r>
        <w:rPr>
          <w:rFonts w:ascii="方正小标宋简体" w:eastAsia="方正小标宋简体" w:hAnsi="方正小标宋简体" w:cs="方正小标宋简体" w:hint="eastAsia"/>
          <w:bCs/>
          <w:sz w:val="44"/>
          <w:szCs w:val="44"/>
        </w:rPr>
        <w:t>报考美术学</w:t>
      </w:r>
      <w:r>
        <w:rPr>
          <w:rFonts w:ascii="方正小标宋简体" w:eastAsia="方正小标宋简体" w:hAnsi="方正小标宋简体" w:cs="方正小标宋简体"/>
          <w:bCs/>
          <w:sz w:val="44"/>
          <w:szCs w:val="44"/>
        </w:rPr>
        <w:t>、音乐</w:t>
      </w:r>
      <w:r>
        <w:rPr>
          <w:rFonts w:ascii="方正小标宋简体" w:eastAsia="方正小标宋简体" w:hAnsi="方正小标宋简体" w:cs="方正小标宋简体" w:hint="eastAsia"/>
          <w:bCs/>
          <w:sz w:val="44"/>
          <w:szCs w:val="44"/>
        </w:rPr>
        <w:t>学、体育教育专业对应</w:t>
      </w:r>
      <w:r>
        <w:rPr>
          <w:rFonts w:ascii="方正小标宋简体" w:eastAsia="方正小标宋简体" w:hAnsi="方正小标宋简体" w:cs="方正小标宋简体"/>
          <w:bCs/>
          <w:sz w:val="44"/>
          <w:szCs w:val="44"/>
        </w:rPr>
        <w:t>的</w:t>
      </w:r>
      <w:r>
        <w:rPr>
          <w:rFonts w:ascii="方正小标宋简体" w:eastAsia="方正小标宋简体" w:hAnsi="方正小标宋简体" w:cs="方正小标宋简体" w:hint="eastAsia"/>
          <w:bCs/>
          <w:sz w:val="44"/>
          <w:szCs w:val="44"/>
        </w:rPr>
        <w:t>专科</w:t>
      </w:r>
      <w:r>
        <w:rPr>
          <w:rFonts w:ascii="方正小标宋简体" w:eastAsia="方正小标宋简体" w:hAnsi="方正小标宋简体" w:cs="方正小标宋简体"/>
          <w:bCs/>
          <w:sz w:val="44"/>
          <w:szCs w:val="44"/>
        </w:rPr>
        <w:t>专业</w:t>
      </w:r>
    </w:p>
    <w:p w:rsidR="00FD760E" w:rsidRDefault="00FD760E">
      <w:pPr>
        <w:pStyle w:val="12"/>
        <w:spacing w:line="580" w:lineRule="exact"/>
        <w:ind w:firstLine="640"/>
        <w:rPr>
          <w:rFonts w:ascii="仿宋_GB2312" w:eastAsia="仿宋_GB2312" w:hAnsi="仿宋_GB2312" w:cs="仿宋_GB2312"/>
          <w:sz w:val="32"/>
          <w:szCs w:val="32"/>
        </w:rPr>
      </w:pPr>
    </w:p>
    <w:p w:rsidR="00FD760E" w:rsidRDefault="00FC2187">
      <w:pPr>
        <w:ind w:firstLineChars="200" w:firstLine="640"/>
        <w:rPr>
          <w:rFonts w:ascii="仿宋_GB2312" w:eastAsia="仿宋_GB2312" w:hAnsi="宋体" w:cs="宋体"/>
          <w:kern w:val="0"/>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以下</w:t>
      </w:r>
      <w:r>
        <w:rPr>
          <w:rFonts w:ascii="仿宋_GB2312" w:eastAsia="仿宋_GB2312" w:hAnsi="仿宋_GB2312" w:cs="仿宋_GB2312"/>
          <w:sz w:val="32"/>
          <w:szCs w:val="32"/>
        </w:rPr>
        <w:t>专</w:t>
      </w:r>
      <w:r>
        <w:rPr>
          <w:rFonts w:eastAsia="仿宋_GB2312"/>
          <w:sz w:val="32"/>
          <w:szCs w:val="32"/>
        </w:rPr>
        <w:t>科专业</w:t>
      </w:r>
      <w:r>
        <w:rPr>
          <w:rFonts w:eastAsia="仿宋_GB2312" w:hint="eastAsia"/>
          <w:sz w:val="32"/>
          <w:szCs w:val="32"/>
        </w:rPr>
        <w:t>的</w:t>
      </w:r>
      <w:r>
        <w:rPr>
          <w:rFonts w:eastAsia="仿宋_GB2312"/>
          <w:sz w:val="32"/>
          <w:szCs w:val="32"/>
        </w:rPr>
        <w:t>考生</w:t>
      </w:r>
      <w:r>
        <w:rPr>
          <w:rFonts w:eastAsia="仿宋_GB2312" w:hint="eastAsia"/>
          <w:sz w:val="32"/>
          <w:szCs w:val="32"/>
        </w:rPr>
        <w:t>可报</w:t>
      </w:r>
      <w:r>
        <w:rPr>
          <w:rFonts w:ascii="仿宋_GB2312" w:eastAsia="仿宋_GB2312" w:hAnsi="仿宋_GB2312" w:cs="仿宋_GB2312" w:hint="eastAsia"/>
          <w:sz w:val="32"/>
          <w:szCs w:val="32"/>
        </w:rPr>
        <w:t>考</w:t>
      </w:r>
      <w:r>
        <w:rPr>
          <w:rFonts w:ascii="仿宋_GB2312" w:eastAsia="仿宋_GB2312" w:hAnsi="仿宋_GB2312" w:cs="仿宋_GB2312"/>
          <w:sz w:val="32"/>
          <w:szCs w:val="32"/>
        </w:rPr>
        <w:t>美术</w:t>
      </w:r>
      <w:r>
        <w:rPr>
          <w:rFonts w:ascii="仿宋_GB2312" w:eastAsia="仿宋_GB2312" w:hAnsi="仿宋_GB2312" w:cs="仿宋_GB2312" w:hint="eastAsia"/>
          <w:sz w:val="32"/>
          <w:szCs w:val="32"/>
        </w:rPr>
        <w:t>学专业：</w:t>
      </w:r>
      <w:r>
        <w:rPr>
          <w:rFonts w:ascii="仿宋_GB2312" w:eastAsia="仿宋_GB2312" w:hAnsi="宋体" w:cs="宋体" w:hint="eastAsia"/>
          <w:kern w:val="0"/>
          <w:sz w:val="32"/>
          <w:szCs w:val="32"/>
        </w:rPr>
        <w:t>建筑装饰工程技术、建筑室内设计、建筑动画与模型制作、鞋类设计与工艺、服装设计与工艺、服装陈列与展示设计、</w:t>
      </w:r>
      <w:proofErr w:type="gramStart"/>
      <w:r>
        <w:rPr>
          <w:rFonts w:ascii="仿宋_GB2312" w:eastAsia="仿宋_GB2312" w:hAnsi="宋体" w:cs="宋体" w:hint="eastAsia"/>
          <w:kern w:val="0"/>
          <w:sz w:val="32"/>
          <w:szCs w:val="32"/>
        </w:rPr>
        <w:t>动漫制作</w:t>
      </w:r>
      <w:proofErr w:type="gramEnd"/>
      <w:r>
        <w:rPr>
          <w:rFonts w:ascii="仿宋_GB2312" w:eastAsia="仿宋_GB2312" w:hAnsi="宋体" w:cs="宋体" w:hint="eastAsia"/>
          <w:kern w:val="0"/>
          <w:sz w:val="32"/>
          <w:szCs w:val="32"/>
        </w:rPr>
        <w:t>技术、数字媒体应用技术、艺术设计、视觉传播设计与制作、广告设计与制作、数字媒体艺术设计、产品艺术设计、服装与服饰设计、室内艺术设计、展示艺术设计、环境艺术设计、陶瓷设计与工艺、首饰设计与工艺、工艺美术品设计、人物形象设计、美术、艺术设计类、影视动画、美术教育、摄影摄像技术等。</w:t>
      </w:r>
    </w:p>
    <w:p w:rsidR="00FD760E" w:rsidRDefault="00FC2187">
      <w:pPr>
        <w:spacing w:line="56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w:t>
      </w:r>
      <w:r>
        <w:rPr>
          <w:rFonts w:eastAsia="仿宋_GB2312" w:hint="eastAsia"/>
          <w:sz w:val="32"/>
          <w:szCs w:val="32"/>
        </w:rPr>
        <w:t>以下</w:t>
      </w:r>
      <w:r>
        <w:rPr>
          <w:rFonts w:eastAsia="仿宋_GB2312"/>
          <w:sz w:val="32"/>
          <w:szCs w:val="32"/>
        </w:rPr>
        <w:t>专科专业可报考</w:t>
      </w:r>
      <w:r>
        <w:rPr>
          <w:rFonts w:eastAsia="仿宋_GB2312" w:hint="eastAsia"/>
          <w:sz w:val="32"/>
          <w:szCs w:val="32"/>
        </w:rPr>
        <w:t>音乐学</w:t>
      </w:r>
      <w:r>
        <w:rPr>
          <w:rFonts w:eastAsia="仿宋_GB2312"/>
          <w:sz w:val="32"/>
          <w:szCs w:val="32"/>
        </w:rPr>
        <w:t>专业</w:t>
      </w:r>
      <w:r>
        <w:rPr>
          <w:rFonts w:eastAsia="仿宋_GB2312" w:hint="eastAsia"/>
          <w:sz w:val="32"/>
          <w:szCs w:val="32"/>
        </w:rPr>
        <w:t>：表演艺术、表演艺术类、音乐表演、音乐教育、</w:t>
      </w:r>
      <w:r>
        <w:rPr>
          <w:rFonts w:eastAsia="仿宋_GB2312"/>
          <w:sz w:val="32"/>
          <w:szCs w:val="32"/>
        </w:rPr>
        <w:t>舞蹈表演</w:t>
      </w:r>
      <w:r>
        <w:rPr>
          <w:rFonts w:eastAsia="仿宋_GB2312" w:hint="eastAsia"/>
          <w:sz w:val="32"/>
          <w:szCs w:val="32"/>
        </w:rPr>
        <w:t>等。</w:t>
      </w:r>
    </w:p>
    <w:p w:rsidR="00FD760E" w:rsidRDefault="00FC2187">
      <w:pPr>
        <w:spacing w:line="56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w:t>
      </w:r>
      <w:r>
        <w:rPr>
          <w:rFonts w:eastAsia="仿宋_GB2312" w:hint="eastAsia"/>
          <w:sz w:val="32"/>
          <w:szCs w:val="32"/>
        </w:rPr>
        <w:t>以下</w:t>
      </w:r>
      <w:r>
        <w:rPr>
          <w:rFonts w:eastAsia="仿宋_GB2312"/>
          <w:sz w:val="32"/>
          <w:szCs w:val="32"/>
        </w:rPr>
        <w:t>专</w:t>
      </w:r>
      <w:r>
        <w:rPr>
          <w:rFonts w:eastAsia="仿宋_GB2312"/>
          <w:sz w:val="32"/>
          <w:szCs w:val="32"/>
        </w:rPr>
        <w:t>科专业可报考</w:t>
      </w:r>
      <w:r>
        <w:rPr>
          <w:rFonts w:eastAsia="仿宋_GB2312" w:hint="eastAsia"/>
          <w:sz w:val="32"/>
          <w:szCs w:val="32"/>
        </w:rPr>
        <w:t>体育教育</w:t>
      </w:r>
      <w:r>
        <w:rPr>
          <w:rFonts w:eastAsia="仿宋_GB2312"/>
          <w:sz w:val="32"/>
          <w:szCs w:val="32"/>
        </w:rPr>
        <w:t>专业</w:t>
      </w:r>
      <w:r>
        <w:rPr>
          <w:rFonts w:eastAsia="仿宋_GB2312" w:hint="eastAsia"/>
          <w:sz w:val="32"/>
          <w:szCs w:val="32"/>
        </w:rPr>
        <w:t>：社会体育、体育运营与管理、体育教育等</w:t>
      </w:r>
      <w:r>
        <w:rPr>
          <w:rFonts w:eastAsia="仿宋_GB2312"/>
          <w:sz w:val="32"/>
          <w:szCs w:val="32"/>
        </w:rPr>
        <w:t>。</w:t>
      </w:r>
    </w:p>
    <w:p w:rsidR="00FD760E" w:rsidRDefault="00FC2187">
      <w:pPr>
        <w:spacing w:line="560" w:lineRule="exact"/>
        <w:ind w:firstLineChars="200" w:firstLine="640"/>
        <w:rPr>
          <w:rFonts w:eastAsia="仿宋_GB2312"/>
          <w:sz w:val="32"/>
          <w:szCs w:val="32"/>
        </w:rPr>
      </w:pPr>
      <w:r>
        <w:rPr>
          <w:rFonts w:eastAsia="仿宋_GB2312" w:hint="eastAsia"/>
          <w:sz w:val="32"/>
          <w:szCs w:val="32"/>
        </w:rPr>
        <w:t>其他</w:t>
      </w:r>
      <w:r>
        <w:rPr>
          <w:rFonts w:eastAsia="仿宋_GB2312"/>
          <w:sz w:val="32"/>
          <w:szCs w:val="32"/>
        </w:rPr>
        <w:t>未涵盖</w:t>
      </w:r>
      <w:r>
        <w:rPr>
          <w:rFonts w:eastAsia="仿宋_GB2312" w:hint="eastAsia"/>
          <w:sz w:val="32"/>
          <w:szCs w:val="32"/>
        </w:rPr>
        <w:t>的</w:t>
      </w:r>
      <w:r>
        <w:rPr>
          <w:rFonts w:eastAsia="仿宋_GB2312"/>
          <w:sz w:val="32"/>
          <w:szCs w:val="32"/>
        </w:rPr>
        <w:t>相</w:t>
      </w:r>
      <w:r>
        <w:rPr>
          <w:rFonts w:eastAsia="仿宋_GB2312" w:hint="eastAsia"/>
          <w:sz w:val="32"/>
          <w:szCs w:val="32"/>
        </w:rPr>
        <w:t>近</w:t>
      </w:r>
      <w:r>
        <w:rPr>
          <w:rFonts w:eastAsia="仿宋_GB2312"/>
          <w:sz w:val="32"/>
          <w:szCs w:val="32"/>
        </w:rPr>
        <w:t>专业</w:t>
      </w:r>
      <w:r>
        <w:rPr>
          <w:rFonts w:eastAsia="仿宋_GB2312" w:hint="eastAsia"/>
          <w:sz w:val="32"/>
          <w:szCs w:val="32"/>
        </w:rPr>
        <w:t>由</w:t>
      </w:r>
      <w:r>
        <w:rPr>
          <w:rFonts w:eastAsia="仿宋_GB2312"/>
          <w:sz w:val="32"/>
          <w:szCs w:val="32"/>
        </w:rPr>
        <w:t>生源院校</w:t>
      </w:r>
      <w:r>
        <w:rPr>
          <w:rFonts w:eastAsia="仿宋_GB2312" w:hint="eastAsia"/>
          <w:sz w:val="32"/>
          <w:szCs w:val="32"/>
        </w:rPr>
        <w:t>向山东</w:t>
      </w:r>
      <w:r>
        <w:rPr>
          <w:rFonts w:eastAsia="仿宋_GB2312"/>
          <w:sz w:val="32"/>
          <w:szCs w:val="32"/>
        </w:rPr>
        <w:t>省教育招生考试院提交申请</w:t>
      </w:r>
      <w:r>
        <w:rPr>
          <w:rFonts w:eastAsia="仿宋_GB2312" w:hint="eastAsia"/>
          <w:sz w:val="32"/>
          <w:szCs w:val="32"/>
        </w:rPr>
        <w:t>，</w:t>
      </w:r>
      <w:r>
        <w:rPr>
          <w:rFonts w:eastAsia="仿宋_GB2312"/>
          <w:sz w:val="32"/>
          <w:szCs w:val="32"/>
        </w:rPr>
        <w:t>审核通过后</w:t>
      </w:r>
      <w:r>
        <w:rPr>
          <w:rFonts w:eastAsia="仿宋_GB2312" w:hint="eastAsia"/>
          <w:sz w:val="32"/>
          <w:szCs w:val="32"/>
        </w:rPr>
        <w:t>考生</w:t>
      </w:r>
      <w:r>
        <w:rPr>
          <w:rFonts w:eastAsia="仿宋_GB2312"/>
          <w:sz w:val="32"/>
          <w:szCs w:val="32"/>
        </w:rPr>
        <w:t>方可报</w:t>
      </w:r>
      <w:r>
        <w:rPr>
          <w:rFonts w:eastAsia="仿宋_GB2312" w:hint="eastAsia"/>
          <w:sz w:val="32"/>
          <w:szCs w:val="32"/>
        </w:rPr>
        <w:t>考</w:t>
      </w:r>
      <w:r>
        <w:rPr>
          <w:rFonts w:eastAsia="仿宋_GB2312"/>
          <w:sz w:val="32"/>
          <w:szCs w:val="32"/>
        </w:rPr>
        <w:t>。</w:t>
      </w:r>
    </w:p>
    <w:p w:rsidR="00FD760E" w:rsidRDefault="00FC2187">
      <w:pPr>
        <w:spacing w:line="500" w:lineRule="exact"/>
        <w:rPr>
          <w:rFonts w:ascii="黑体" w:eastAsia="黑体" w:hAnsi="黑体"/>
          <w:sz w:val="32"/>
          <w:szCs w:val="32"/>
        </w:rPr>
      </w:pPr>
      <w:r>
        <w:rPr>
          <w:rFonts w:ascii="汉仪中黑简" w:eastAsia="汉仪中黑简" w:hAnsi="宋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8</w:t>
      </w:r>
    </w:p>
    <w:p w:rsidR="00FD760E" w:rsidRDefault="00FC2187" w:rsidP="00CD0236">
      <w:pPr>
        <w:spacing w:afterLines="100" w:line="640" w:lineRule="exact"/>
        <w:jc w:val="center"/>
        <w:rPr>
          <w:rFonts w:ascii="黑体" w:eastAsia="黑体" w:hAnsi="黑体"/>
          <w:sz w:val="44"/>
          <w:szCs w:val="44"/>
        </w:rPr>
      </w:pPr>
      <w:r>
        <w:rPr>
          <w:rFonts w:ascii="方正小标宋简体" w:eastAsia="方正小标宋简体" w:hAnsi="方正小标宋简体" w:cs="方正小标宋简体" w:hint="eastAsia"/>
          <w:sz w:val="44"/>
          <w:szCs w:val="44"/>
        </w:rPr>
        <w:t>上传照片要求</w:t>
      </w:r>
    </w:p>
    <w:p w:rsidR="00FD760E" w:rsidRDefault="00FD760E">
      <w:pPr>
        <w:pStyle w:val="12"/>
        <w:spacing w:line="580" w:lineRule="exact"/>
        <w:ind w:firstLine="640"/>
        <w:rPr>
          <w:rFonts w:ascii="仿宋_GB2312" w:eastAsia="仿宋_GB2312" w:hAnsi="仿宋_GB2312" w:cs="仿宋_GB2312"/>
          <w:sz w:val="32"/>
          <w:szCs w:val="32"/>
        </w:rPr>
      </w:pPr>
    </w:p>
    <w:p w:rsidR="00FD760E" w:rsidRDefault="00FC2187">
      <w:pPr>
        <w:pStyle w:val="12"/>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须上传考生本人近期免冠正面头像照片，照片中头部面积须占</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以上（取像至衣领第一个纽扣为宜，头顶</w:t>
      </w:r>
      <w:proofErr w:type="gramStart"/>
      <w:r>
        <w:rPr>
          <w:rFonts w:ascii="仿宋_GB2312" w:eastAsia="仿宋_GB2312" w:hAnsi="仿宋_GB2312" w:cs="仿宋_GB2312" w:hint="eastAsia"/>
          <w:sz w:val="32"/>
          <w:szCs w:val="32"/>
        </w:rPr>
        <w:t>至照片</w:t>
      </w:r>
      <w:proofErr w:type="gramEnd"/>
      <w:r>
        <w:rPr>
          <w:rFonts w:ascii="仿宋_GB2312" w:eastAsia="仿宋_GB2312" w:hAnsi="仿宋_GB2312" w:cs="仿宋_GB2312" w:hint="eastAsia"/>
          <w:sz w:val="32"/>
          <w:szCs w:val="32"/>
        </w:rPr>
        <w:t>顶部空间</w:t>
      </w:r>
      <w:proofErr w:type="gramStart"/>
      <w:r>
        <w:rPr>
          <w:rFonts w:ascii="仿宋_GB2312" w:eastAsia="仿宋_GB2312" w:hAnsi="仿宋_GB2312" w:cs="仿宋_GB2312" w:hint="eastAsia"/>
          <w:sz w:val="32"/>
          <w:szCs w:val="32"/>
        </w:rPr>
        <w:t>占照片</w:t>
      </w:r>
      <w:proofErr w:type="gramEnd"/>
      <w:r>
        <w:rPr>
          <w:rFonts w:ascii="仿宋_GB2312" w:eastAsia="仿宋_GB2312" w:hAnsi="仿宋_GB2312" w:cs="仿宋_GB2312" w:hint="eastAsia"/>
          <w:sz w:val="32"/>
          <w:szCs w:val="32"/>
        </w:rPr>
        <w:t>高度</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左右），人脸无变形，背景为蓝色或红色（避免逆光或强反光影响）。</w:t>
      </w:r>
    </w:p>
    <w:p w:rsidR="00FD760E" w:rsidRDefault="00FC2187">
      <w:pPr>
        <w:pStyle w:val="12"/>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照片存储格式要求为</w:t>
      </w:r>
      <w:r>
        <w:rPr>
          <w:rFonts w:ascii="仿宋_GB2312" w:eastAsia="仿宋_GB2312" w:hAnsi="仿宋_GB2312" w:cs="仿宋_GB2312" w:hint="eastAsia"/>
          <w:sz w:val="32"/>
          <w:szCs w:val="32"/>
        </w:rPr>
        <w:t>JPEG</w:t>
      </w:r>
      <w:r>
        <w:rPr>
          <w:rFonts w:ascii="仿宋_GB2312" w:eastAsia="仿宋_GB2312" w:hAnsi="仿宋_GB2312" w:cs="仿宋_GB2312" w:hint="eastAsia"/>
          <w:sz w:val="32"/>
          <w:szCs w:val="32"/>
        </w:rPr>
        <w:t>格式（即</w:t>
      </w:r>
      <w:r>
        <w:rPr>
          <w:rFonts w:ascii="仿宋_GB2312" w:eastAsia="仿宋_GB2312" w:hAnsi="仿宋_GB2312" w:cs="仿宋_GB2312" w:hint="eastAsia"/>
          <w:sz w:val="32"/>
          <w:szCs w:val="32"/>
        </w:rPr>
        <w:t>.jpg</w:t>
      </w:r>
      <w:r>
        <w:rPr>
          <w:rFonts w:ascii="仿宋_GB2312" w:eastAsia="仿宋_GB2312" w:hAnsi="仿宋_GB2312" w:cs="仿宋_GB2312" w:hint="eastAsia"/>
          <w:sz w:val="32"/>
          <w:szCs w:val="32"/>
        </w:rPr>
        <w:t>文件格式），</w:t>
      </w:r>
      <w:r>
        <w:rPr>
          <w:rFonts w:ascii="仿宋_GB2312" w:eastAsia="仿宋_GB2312" w:hAnsi="仿宋_GB2312" w:cs="仿宋_GB2312" w:hint="eastAsia"/>
          <w:sz w:val="32"/>
          <w:szCs w:val="32"/>
        </w:rPr>
        <w:t>480</w:t>
      </w:r>
      <w:r>
        <w:rPr>
          <w:rFonts w:ascii="仿宋_GB2312" w:eastAsia="仿宋_GB2312" w:hAnsi="仿宋_GB2312" w:cs="仿宋_GB2312" w:hint="eastAsia"/>
          <w:sz w:val="32"/>
          <w:szCs w:val="32"/>
        </w:rPr>
        <w:t>像素（高）</w:t>
      </w:r>
      <w:r>
        <w:rPr>
          <w:rFonts w:ascii="仿宋_GB2312" w:eastAsia="仿宋_GB2312" w:hAnsi="仿宋_GB2312" w:cs="仿宋_GB2312" w:hint="eastAsia"/>
          <w:sz w:val="32"/>
          <w:szCs w:val="32"/>
        </w:rPr>
        <w:t>X360</w:t>
      </w:r>
      <w:r>
        <w:rPr>
          <w:rFonts w:ascii="仿宋_GB2312" w:eastAsia="仿宋_GB2312" w:hAnsi="仿宋_GB2312" w:cs="仿宋_GB2312" w:hint="eastAsia"/>
          <w:sz w:val="32"/>
          <w:szCs w:val="32"/>
        </w:rPr>
        <w:t>像素（宽）左右，文件大小为</w:t>
      </w:r>
      <w:r>
        <w:rPr>
          <w:rFonts w:ascii="仿宋_GB2312" w:eastAsia="仿宋_GB2312" w:hAnsi="仿宋_GB2312" w:cs="仿宋_GB2312" w:hint="eastAsia"/>
          <w:sz w:val="32"/>
          <w:szCs w:val="32"/>
        </w:rPr>
        <w:t>30KB</w:t>
      </w:r>
      <w:r>
        <w:rPr>
          <w:rFonts w:ascii="仿宋_GB2312" w:eastAsia="仿宋_GB2312" w:hAnsi="仿宋_GB2312" w:cs="仿宋_GB2312" w:hint="eastAsia"/>
          <w:sz w:val="32"/>
          <w:szCs w:val="32"/>
        </w:rPr>
        <w:t>以内。</w:t>
      </w:r>
    </w:p>
    <w:p w:rsidR="00FD760E" w:rsidRDefault="00FD760E">
      <w:pPr>
        <w:spacing w:line="580" w:lineRule="exact"/>
        <w:rPr>
          <w:rFonts w:eastAsia="方正仿宋_GBK"/>
          <w:sz w:val="32"/>
          <w:szCs w:val="32"/>
        </w:rPr>
      </w:pPr>
    </w:p>
    <w:p w:rsidR="00FD760E" w:rsidRDefault="00FC2187">
      <w:pPr>
        <w:spacing w:line="500" w:lineRule="exact"/>
        <w:rPr>
          <w:rFonts w:ascii="黑体" w:eastAsia="黑体" w:hAnsi="黑体"/>
          <w:sz w:val="32"/>
          <w:szCs w:val="32"/>
        </w:rPr>
      </w:pPr>
      <w:r>
        <w:rPr>
          <w:rFonts w:ascii="汉仪中黑简" w:eastAsia="汉仪中黑简" w:hAnsi="宋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9</w:t>
      </w:r>
    </w:p>
    <w:p w:rsidR="00FD760E" w:rsidRDefault="00FC2187" w:rsidP="00CD0236">
      <w:pPr>
        <w:spacing w:afterLines="100" w:line="560" w:lineRule="exact"/>
        <w:jc w:val="center"/>
        <w:rPr>
          <w:rFonts w:ascii="方正小标宋简体" w:eastAsia="方正小标宋简体" w:hAnsi="方正小标宋简体" w:cs="方正小标宋简体"/>
          <w:b/>
          <w:sz w:val="28"/>
          <w:szCs w:val="28"/>
        </w:rPr>
      </w:pPr>
      <w:r>
        <w:rPr>
          <w:rFonts w:ascii="方正小标宋简体" w:eastAsia="方正小标宋简体" w:hAnsi="方正小标宋简体" w:cs="方正小标宋简体" w:hint="eastAsia"/>
          <w:bCs/>
          <w:sz w:val="44"/>
          <w:szCs w:val="44"/>
        </w:rPr>
        <w:t>各市招生考试机构地址及联系方式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74"/>
        <w:gridCol w:w="2857"/>
        <w:gridCol w:w="3648"/>
        <w:gridCol w:w="1793"/>
      </w:tblGrid>
      <w:tr w:rsidR="00FD760E">
        <w:trPr>
          <w:trHeight w:val="624"/>
          <w:jc w:val="center"/>
        </w:trPr>
        <w:tc>
          <w:tcPr>
            <w:tcW w:w="774" w:type="dxa"/>
            <w:vAlign w:val="center"/>
          </w:tcPr>
          <w:p w:rsidR="00FD760E" w:rsidRDefault="00FC2187">
            <w:pPr>
              <w:snapToGrid w:val="0"/>
              <w:jc w:val="center"/>
              <w:rPr>
                <w:rFonts w:ascii="黑体" w:eastAsia="黑体" w:hAnsi="黑体"/>
                <w:bCs/>
                <w:sz w:val="24"/>
              </w:rPr>
            </w:pPr>
            <w:r>
              <w:rPr>
                <w:rFonts w:ascii="黑体" w:eastAsia="黑体" w:hAnsi="黑体" w:hint="eastAsia"/>
                <w:bCs/>
                <w:sz w:val="24"/>
              </w:rPr>
              <w:t>市</w:t>
            </w:r>
          </w:p>
        </w:tc>
        <w:tc>
          <w:tcPr>
            <w:tcW w:w="2857" w:type="dxa"/>
            <w:vAlign w:val="center"/>
          </w:tcPr>
          <w:p w:rsidR="00FD760E" w:rsidRDefault="00FC2187">
            <w:pPr>
              <w:snapToGrid w:val="0"/>
              <w:jc w:val="center"/>
              <w:rPr>
                <w:rFonts w:ascii="黑体" w:eastAsia="黑体" w:hAnsi="黑体"/>
                <w:bCs/>
                <w:sz w:val="24"/>
              </w:rPr>
            </w:pPr>
            <w:r>
              <w:rPr>
                <w:rFonts w:ascii="黑体" w:eastAsia="黑体" w:hAnsi="黑体" w:hint="eastAsia"/>
                <w:bCs/>
                <w:sz w:val="24"/>
              </w:rPr>
              <w:t>单位名称</w:t>
            </w:r>
          </w:p>
        </w:tc>
        <w:tc>
          <w:tcPr>
            <w:tcW w:w="3648" w:type="dxa"/>
            <w:vAlign w:val="center"/>
          </w:tcPr>
          <w:p w:rsidR="00FD760E" w:rsidRDefault="00FC2187">
            <w:pPr>
              <w:snapToGrid w:val="0"/>
              <w:jc w:val="center"/>
              <w:rPr>
                <w:rFonts w:ascii="黑体" w:eastAsia="黑体" w:hAnsi="黑体"/>
                <w:bCs/>
                <w:sz w:val="24"/>
              </w:rPr>
            </w:pPr>
            <w:r>
              <w:rPr>
                <w:rFonts w:ascii="黑体" w:eastAsia="黑体" w:hAnsi="黑体" w:hint="eastAsia"/>
                <w:bCs/>
                <w:sz w:val="24"/>
              </w:rPr>
              <w:t>地</w:t>
            </w:r>
            <w:r>
              <w:rPr>
                <w:rFonts w:ascii="黑体" w:eastAsia="黑体" w:hAnsi="黑体" w:hint="eastAsia"/>
                <w:bCs/>
                <w:sz w:val="24"/>
              </w:rPr>
              <w:t xml:space="preserve">   </w:t>
            </w:r>
            <w:r>
              <w:rPr>
                <w:rFonts w:ascii="黑体" w:eastAsia="黑体" w:hAnsi="黑体" w:hint="eastAsia"/>
                <w:bCs/>
                <w:sz w:val="24"/>
              </w:rPr>
              <w:t>址</w:t>
            </w:r>
          </w:p>
        </w:tc>
        <w:tc>
          <w:tcPr>
            <w:tcW w:w="1793" w:type="dxa"/>
            <w:vAlign w:val="center"/>
          </w:tcPr>
          <w:p w:rsidR="00FD760E" w:rsidRDefault="00FC2187">
            <w:pPr>
              <w:snapToGrid w:val="0"/>
              <w:jc w:val="center"/>
              <w:rPr>
                <w:rFonts w:ascii="黑体" w:eastAsia="黑体" w:hAnsi="黑体"/>
                <w:bCs/>
                <w:sz w:val="24"/>
              </w:rPr>
            </w:pPr>
            <w:r>
              <w:rPr>
                <w:rFonts w:ascii="黑体" w:eastAsia="黑体" w:hAnsi="黑体" w:hint="eastAsia"/>
                <w:bCs/>
                <w:sz w:val="24"/>
              </w:rPr>
              <w:t>联系电话</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济南</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济南市教育招生考试院</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济南市经二路</w:t>
            </w:r>
            <w:r>
              <w:rPr>
                <w:rFonts w:ascii="仿宋_GB2312" w:eastAsia="仿宋_GB2312" w:hint="eastAsia"/>
                <w:bCs/>
                <w:sz w:val="24"/>
              </w:rPr>
              <w:t>195</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0531-86111568</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青岛</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青岛市招生考试办公室</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青岛市市南区鄱阳湖路</w:t>
            </w:r>
            <w:r>
              <w:rPr>
                <w:rFonts w:ascii="仿宋_GB2312" w:eastAsia="仿宋_GB2312" w:hint="eastAsia"/>
                <w:bCs/>
                <w:sz w:val="24"/>
              </w:rPr>
              <w:t>5</w:t>
            </w:r>
            <w:r>
              <w:rPr>
                <w:rFonts w:ascii="仿宋_GB2312" w:eastAsia="仿宋_GB2312" w:hint="eastAsia"/>
                <w:bCs/>
                <w:sz w:val="24"/>
              </w:rPr>
              <w:t>号甲</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0532-85786212</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淄博</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淄博市教育招生考试院</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淄博市张店区联通路</w:t>
            </w:r>
            <w:r>
              <w:rPr>
                <w:rFonts w:ascii="仿宋_GB2312" w:eastAsia="仿宋_GB2312" w:hint="eastAsia"/>
                <w:bCs/>
                <w:sz w:val="24"/>
              </w:rPr>
              <w:t>202</w:t>
            </w:r>
            <w:r>
              <w:rPr>
                <w:rFonts w:ascii="仿宋_GB2312" w:eastAsia="仿宋_GB2312" w:hint="eastAsia"/>
                <w:bCs/>
                <w:sz w:val="24"/>
              </w:rPr>
              <w:t>号市直机关第二综合办公大楼</w:t>
            </w:r>
            <w:r>
              <w:rPr>
                <w:rFonts w:ascii="仿宋_GB2312" w:eastAsia="仿宋_GB2312" w:hint="eastAsia"/>
                <w:bCs/>
                <w:sz w:val="24"/>
              </w:rPr>
              <w:t>926</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0533-2793621</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枣庄</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枣庄市招生委员会办公室</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枣庄市</w:t>
            </w:r>
            <w:proofErr w:type="gramStart"/>
            <w:r>
              <w:rPr>
                <w:rFonts w:ascii="仿宋_GB2312" w:eastAsia="仿宋_GB2312" w:hint="eastAsia"/>
                <w:bCs/>
                <w:sz w:val="24"/>
              </w:rPr>
              <w:t>薛</w:t>
            </w:r>
            <w:proofErr w:type="gramEnd"/>
            <w:r>
              <w:rPr>
                <w:rFonts w:ascii="仿宋_GB2312" w:eastAsia="仿宋_GB2312" w:hint="eastAsia"/>
                <w:bCs/>
                <w:sz w:val="24"/>
              </w:rPr>
              <w:t>城区光明大道</w:t>
            </w:r>
            <w:r>
              <w:rPr>
                <w:rFonts w:ascii="仿宋_GB2312" w:eastAsia="仿宋_GB2312" w:hint="eastAsia"/>
                <w:bCs/>
                <w:sz w:val="24"/>
              </w:rPr>
              <w:t>3285</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0632-3314618</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东营</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东营市教育招生考试院</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东营市东三路</w:t>
            </w:r>
            <w:r>
              <w:rPr>
                <w:rFonts w:ascii="仿宋_GB2312" w:eastAsia="仿宋_GB2312" w:hint="eastAsia"/>
                <w:bCs/>
                <w:sz w:val="24"/>
              </w:rPr>
              <w:t>163</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0546-8328330</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烟台</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烟台市教育招生考试中心</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烟台市</w:t>
            </w:r>
            <w:proofErr w:type="gramStart"/>
            <w:r>
              <w:rPr>
                <w:rFonts w:ascii="仿宋_GB2312" w:eastAsia="仿宋_GB2312" w:hint="eastAsia"/>
                <w:bCs/>
                <w:sz w:val="24"/>
              </w:rPr>
              <w:t>莱</w:t>
            </w:r>
            <w:proofErr w:type="gramEnd"/>
            <w:r>
              <w:rPr>
                <w:rFonts w:ascii="仿宋_GB2312" w:eastAsia="仿宋_GB2312" w:hint="eastAsia"/>
                <w:bCs/>
                <w:sz w:val="24"/>
              </w:rPr>
              <w:t>山区新星北街</w:t>
            </w:r>
            <w:r>
              <w:rPr>
                <w:rFonts w:ascii="仿宋_GB2312" w:eastAsia="仿宋_GB2312" w:hint="eastAsia"/>
                <w:bCs/>
                <w:sz w:val="24"/>
              </w:rPr>
              <w:t>5</w:t>
            </w:r>
            <w:r>
              <w:rPr>
                <w:rFonts w:ascii="仿宋_GB2312" w:eastAsia="仿宋_GB2312" w:hint="eastAsia"/>
                <w:bCs/>
                <w:sz w:val="24"/>
              </w:rPr>
              <w:t>号付</w:t>
            </w:r>
            <w:r>
              <w:rPr>
                <w:rFonts w:ascii="仿宋_GB2312" w:eastAsia="仿宋_GB2312" w:hint="eastAsia"/>
                <w:bCs/>
                <w:sz w:val="24"/>
              </w:rPr>
              <w:t>1</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0535-21018</w:t>
            </w:r>
            <w:r>
              <w:rPr>
                <w:rFonts w:ascii="仿宋_GB2312" w:eastAsia="仿宋_GB2312"/>
                <w:bCs/>
                <w:sz w:val="24"/>
              </w:rPr>
              <w:t>10</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潍坊</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潍坊市招生考试办公室</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潍坊市高新区福寿东街</w:t>
            </w:r>
            <w:r>
              <w:rPr>
                <w:rFonts w:ascii="仿宋_GB2312" w:eastAsia="仿宋_GB2312" w:hint="eastAsia"/>
                <w:bCs/>
                <w:sz w:val="24"/>
              </w:rPr>
              <w:t>4469</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0536-8232582</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济宁</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济宁市招生考试中心</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济宁市任城区供销路</w:t>
            </w:r>
            <w:r>
              <w:rPr>
                <w:rFonts w:ascii="仿宋_GB2312" w:eastAsia="仿宋_GB2312" w:hint="eastAsia"/>
                <w:bCs/>
                <w:sz w:val="24"/>
              </w:rPr>
              <w:t>16</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0537-2371176</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泰安</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泰安市招生考试中心</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泰安市</w:t>
            </w:r>
            <w:proofErr w:type="gramStart"/>
            <w:r>
              <w:rPr>
                <w:rFonts w:ascii="仿宋_GB2312" w:eastAsia="仿宋_GB2312" w:hint="eastAsia"/>
                <w:bCs/>
                <w:sz w:val="24"/>
              </w:rPr>
              <w:t>岱道庵路</w:t>
            </w:r>
            <w:proofErr w:type="gramEnd"/>
            <w:r>
              <w:rPr>
                <w:rFonts w:ascii="仿宋_GB2312" w:eastAsia="仿宋_GB2312" w:hint="eastAsia"/>
                <w:bCs/>
                <w:sz w:val="24"/>
              </w:rPr>
              <w:t>486</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0538-8236001</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威海</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威海市招生考试办公室</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威海市文化中路</w:t>
            </w:r>
            <w:r>
              <w:rPr>
                <w:rFonts w:ascii="仿宋_GB2312" w:eastAsia="仿宋_GB2312" w:hint="eastAsia"/>
                <w:bCs/>
                <w:sz w:val="24"/>
              </w:rPr>
              <w:t>72</w:t>
            </w:r>
            <w:r>
              <w:rPr>
                <w:rFonts w:ascii="仿宋_GB2312" w:eastAsia="仿宋_GB2312" w:hint="eastAsia"/>
                <w:bCs/>
                <w:sz w:val="24"/>
              </w:rPr>
              <w:t>号</w:t>
            </w:r>
            <w:r>
              <w:rPr>
                <w:rFonts w:ascii="仿宋_GB2312" w:eastAsia="仿宋_GB2312" w:hint="eastAsia"/>
                <w:bCs/>
                <w:sz w:val="24"/>
              </w:rPr>
              <w:t>213</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0631-5810205</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日照</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日照市教育考试中心</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日照市东港区北京路</w:t>
            </w:r>
            <w:r>
              <w:rPr>
                <w:rFonts w:ascii="仿宋_GB2312" w:eastAsia="仿宋_GB2312" w:hint="eastAsia"/>
                <w:bCs/>
                <w:sz w:val="24"/>
              </w:rPr>
              <w:t>132</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0633-8771300</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莱芜</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莱芜市招生考试委员会办公室</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莱芜市文化北路</w:t>
            </w:r>
            <w:r>
              <w:rPr>
                <w:rFonts w:ascii="仿宋_GB2312" w:eastAsia="仿宋_GB2312" w:hint="eastAsia"/>
                <w:bCs/>
                <w:sz w:val="24"/>
              </w:rPr>
              <w:t>20</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0634-6210894</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临沂</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临沂市教育考试中心</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临沂市北城新区上海路与蒙河路交汇处</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0539-8318884</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德州</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德州市教育局</w:t>
            </w:r>
            <w:proofErr w:type="gramStart"/>
            <w:r>
              <w:rPr>
                <w:rFonts w:ascii="仿宋_GB2312" w:eastAsia="仿宋_GB2312" w:hint="eastAsia"/>
                <w:bCs/>
                <w:sz w:val="24"/>
              </w:rPr>
              <w:t>招生科</w:t>
            </w:r>
            <w:proofErr w:type="gramEnd"/>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德州市德城区湖滨北大道</w:t>
            </w:r>
            <w:r>
              <w:rPr>
                <w:rFonts w:ascii="仿宋_GB2312" w:eastAsia="仿宋_GB2312" w:hint="eastAsia"/>
                <w:bCs/>
                <w:sz w:val="24"/>
              </w:rPr>
              <w:t>329</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0534-2388605</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滨州</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滨州市招生考试委员会办公室</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滨州市滨城区渤海十六路</w:t>
            </w:r>
            <w:r>
              <w:rPr>
                <w:rFonts w:ascii="仿宋_GB2312" w:eastAsia="仿宋_GB2312" w:hint="eastAsia"/>
                <w:bCs/>
                <w:sz w:val="24"/>
              </w:rPr>
              <w:t>699</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0543-3188727</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聊城</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聊城市招生考试中心</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聊城市东昌府区龙山西街</w:t>
            </w:r>
            <w:r>
              <w:rPr>
                <w:rFonts w:ascii="仿宋_GB2312" w:eastAsia="仿宋_GB2312" w:hint="eastAsia"/>
                <w:bCs/>
                <w:sz w:val="24"/>
              </w:rPr>
              <w:t>33</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0635-8244951</w:t>
            </w:r>
          </w:p>
        </w:tc>
      </w:tr>
      <w:tr w:rsidR="00FD760E">
        <w:trPr>
          <w:trHeight w:hRule="exact" w:val="567"/>
          <w:jc w:val="center"/>
        </w:trPr>
        <w:tc>
          <w:tcPr>
            <w:tcW w:w="774"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菏泽</w:t>
            </w:r>
          </w:p>
        </w:tc>
        <w:tc>
          <w:tcPr>
            <w:tcW w:w="2857"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菏泽市教育考试中心</w:t>
            </w:r>
          </w:p>
        </w:tc>
        <w:tc>
          <w:tcPr>
            <w:tcW w:w="3648" w:type="dxa"/>
            <w:vAlign w:val="center"/>
          </w:tcPr>
          <w:p w:rsidR="00FD760E" w:rsidRDefault="00FC2187">
            <w:pPr>
              <w:snapToGrid w:val="0"/>
              <w:jc w:val="left"/>
              <w:rPr>
                <w:rFonts w:ascii="仿宋_GB2312" w:eastAsia="仿宋_GB2312"/>
                <w:bCs/>
                <w:sz w:val="24"/>
              </w:rPr>
            </w:pPr>
            <w:r>
              <w:rPr>
                <w:rFonts w:ascii="仿宋_GB2312" w:eastAsia="仿宋_GB2312" w:hint="eastAsia"/>
                <w:bCs/>
                <w:sz w:val="24"/>
              </w:rPr>
              <w:t>菏泽市育才路</w:t>
            </w:r>
            <w:r>
              <w:rPr>
                <w:rFonts w:ascii="仿宋_GB2312" w:eastAsia="仿宋_GB2312" w:hint="eastAsia"/>
                <w:bCs/>
                <w:sz w:val="24"/>
              </w:rPr>
              <w:t>466</w:t>
            </w:r>
            <w:r>
              <w:rPr>
                <w:rFonts w:ascii="仿宋_GB2312" w:eastAsia="仿宋_GB2312" w:hint="eastAsia"/>
                <w:bCs/>
                <w:sz w:val="24"/>
              </w:rPr>
              <w:t>号</w:t>
            </w:r>
          </w:p>
        </w:tc>
        <w:tc>
          <w:tcPr>
            <w:tcW w:w="1793" w:type="dxa"/>
            <w:vAlign w:val="center"/>
          </w:tcPr>
          <w:p w:rsidR="00FD760E" w:rsidRDefault="00FC2187">
            <w:pPr>
              <w:snapToGrid w:val="0"/>
              <w:jc w:val="center"/>
              <w:rPr>
                <w:rFonts w:ascii="仿宋_GB2312" w:eastAsia="仿宋_GB2312"/>
                <w:bCs/>
                <w:sz w:val="24"/>
              </w:rPr>
            </w:pPr>
            <w:r>
              <w:rPr>
                <w:rFonts w:ascii="仿宋_GB2312" w:eastAsia="仿宋_GB2312" w:hint="eastAsia"/>
                <w:bCs/>
                <w:sz w:val="24"/>
              </w:rPr>
              <w:t>0530-5191059</w:t>
            </w:r>
          </w:p>
        </w:tc>
      </w:tr>
    </w:tbl>
    <w:p w:rsidR="00FD760E" w:rsidRDefault="00FC2187">
      <w:pPr>
        <w:spacing w:line="500" w:lineRule="exact"/>
        <w:rPr>
          <w:rFonts w:ascii="黑体" w:eastAsia="黑体" w:hAnsi="黑体"/>
          <w:sz w:val="32"/>
          <w:szCs w:val="32"/>
        </w:rPr>
      </w:pPr>
      <w:r>
        <w:rPr>
          <w:rFonts w:ascii="汉仪中黑简" w:eastAsia="汉仪中黑简" w:hAnsi="宋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10</w:t>
      </w:r>
    </w:p>
    <w:p w:rsidR="00FD760E" w:rsidRDefault="00FC2187">
      <w:pPr>
        <w:spacing w:line="640" w:lineRule="exact"/>
        <w:jc w:val="center"/>
        <w:rPr>
          <w:rFonts w:eastAsia="方正小标宋简体"/>
          <w:sz w:val="44"/>
          <w:szCs w:val="44"/>
        </w:rPr>
      </w:pPr>
      <w:r>
        <w:rPr>
          <w:rFonts w:eastAsia="方正小标宋简体"/>
          <w:sz w:val="44"/>
          <w:szCs w:val="44"/>
        </w:rPr>
        <w:t>山东省</w:t>
      </w:r>
      <w:bookmarkStart w:id="1" w:name="OLE_LINK1"/>
      <w:r>
        <w:rPr>
          <w:rFonts w:eastAsia="方正小标宋简体" w:hint="eastAsia"/>
          <w:sz w:val="44"/>
          <w:szCs w:val="44"/>
        </w:rPr>
        <w:t>2019</w:t>
      </w:r>
      <w:r>
        <w:rPr>
          <w:rFonts w:eastAsia="方正小标宋简体"/>
          <w:sz w:val="44"/>
          <w:szCs w:val="44"/>
        </w:rPr>
        <w:t>年普通高等教育专升本招生考试</w:t>
      </w:r>
      <w:bookmarkEnd w:id="1"/>
    </w:p>
    <w:p w:rsidR="00FD760E" w:rsidRDefault="00FC2187" w:rsidP="00CD0236">
      <w:pPr>
        <w:spacing w:afterLines="100" w:line="640" w:lineRule="exact"/>
        <w:jc w:val="center"/>
        <w:rPr>
          <w:rFonts w:eastAsia="方正小标宋简体"/>
          <w:sz w:val="44"/>
          <w:szCs w:val="44"/>
        </w:rPr>
      </w:pPr>
      <w:r>
        <w:rPr>
          <w:rFonts w:eastAsia="方正小标宋简体"/>
          <w:sz w:val="44"/>
          <w:szCs w:val="44"/>
        </w:rPr>
        <w:t>退役士兵考生资格审查、数据上报工作要求</w:t>
      </w:r>
    </w:p>
    <w:p w:rsidR="00FD760E" w:rsidRDefault="00FD760E">
      <w:pPr>
        <w:spacing w:line="580" w:lineRule="exact"/>
        <w:ind w:firstLineChars="200" w:firstLine="640"/>
        <w:rPr>
          <w:rFonts w:eastAsia="仿宋_GB2312"/>
          <w:sz w:val="32"/>
          <w:szCs w:val="32"/>
        </w:rPr>
      </w:pP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．认真审核考生材料是否符合</w:t>
      </w:r>
      <w:r>
        <w:rPr>
          <w:rFonts w:ascii="仿宋_GB2312" w:eastAsia="仿宋_GB2312" w:hint="eastAsia"/>
          <w:sz w:val="32"/>
          <w:szCs w:val="32"/>
        </w:rPr>
        <w:t>2019</w:t>
      </w:r>
      <w:r>
        <w:rPr>
          <w:rFonts w:ascii="仿宋_GB2312" w:eastAsia="仿宋_GB2312" w:hint="eastAsia"/>
          <w:sz w:val="32"/>
          <w:szCs w:val="32"/>
        </w:rPr>
        <w:t>年普通高等教育专升本招生考试报名条件，留存相关材料复印件，与考生签订诚信承诺书，格式可参照附件</w:t>
      </w:r>
      <w:r>
        <w:rPr>
          <w:rFonts w:ascii="仿宋_GB2312" w:eastAsia="仿宋_GB2312" w:hint="eastAsia"/>
          <w:sz w:val="32"/>
          <w:szCs w:val="32"/>
        </w:rPr>
        <w:t>13</w:t>
      </w:r>
      <w:r>
        <w:rPr>
          <w:rFonts w:ascii="仿宋_GB2312" w:eastAsia="仿宋_GB2312" w:hint="eastAsia"/>
          <w:sz w:val="32"/>
          <w:szCs w:val="32"/>
        </w:rPr>
        <w:t>。</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．现场采集审核通过考生的相关信息及电子照片，照片要求见附件</w:t>
      </w:r>
      <w:r>
        <w:rPr>
          <w:rFonts w:ascii="仿宋_GB2312" w:eastAsia="仿宋_GB2312" w:hint="eastAsia"/>
          <w:sz w:val="32"/>
          <w:szCs w:val="32"/>
        </w:rPr>
        <w:t>8</w:t>
      </w:r>
      <w:r>
        <w:rPr>
          <w:rFonts w:ascii="仿宋_GB2312" w:eastAsia="仿宋_GB2312" w:hint="eastAsia"/>
          <w:sz w:val="32"/>
          <w:szCs w:val="32"/>
        </w:rPr>
        <w:t>，要确保考生照片等信息与考生本人一致。</w:t>
      </w:r>
    </w:p>
    <w:p w:rsidR="00FD760E" w:rsidRDefault="00FC2187">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．资格审查结束后，市招生考试机构需将考生信息、照片汇总后，在</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16</w:t>
      </w:r>
      <w:r>
        <w:rPr>
          <w:rFonts w:ascii="仿宋_GB2312" w:eastAsia="仿宋_GB2312" w:hint="eastAsia"/>
          <w:color w:val="000000" w:themeColor="text1"/>
          <w:sz w:val="32"/>
          <w:szCs w:val="32"/>
        </w:rPr>
        <w:t>日</w:t>
      </w:r>
      <w:r>
        <w:rPr>
          <w:rFonts w:ascii="仿宋_GB2312" w:eastAsia="仿宋_GB2312" w:hint="eastAsia"/>
          <w:sz w:val="32"/>
          <w:szCs w:val="32"/>
        </w:rPr>
        <w:t>前将纸质版（加盖单位公章）、电子版考生信息库上报省教育招生考试</w:t>
      </w:r>
      <w:proofErr w:type="gramStart"/>
      <w:r>
        <w:rPr>
          <w:rFonts w:ascii="仿宋_GB2312" w:eastAsia="仿宋_GB2312" w:hint="eastAsia"/>
          <w:sz w:val="32"/>
          <w:szCs w:val="32"/>
        </w:rPr>
        <w:t>院信息</w:t>
      </w:r>
      <w:proofErr w:type="gramEnd"/>
      <w:r>
        <w:rPr>
          <w:rFonts w:ascii="仿宋_GB2312" w:eastAsia="仿宋_GB2312" w:hint="eastAsia"/>
          <w:sz w:val="32"/>
          <w:szCs w:val="32"/>
        </w:rPr>
        <w:t>处。纸质版邮寄至济南市文化西路</w:t>
      </w:r>
      <w:r>
        <w:rPr>
          <w:rFonts w:ascii="仿宋_GB2312" w:eastAsia="仿宋_GB2312" w:hint="eastAsia"/>
          <w:sz w:val="32"/>
          <w:szCs w:val="32"/>
        </w:rPr>
        <w:t>29</w:t>
      </w:r>
      <w:r>
        <w:rPr>
          <w:rFonts w:ascii="仿宋_GB2312" w:eastAsia="仿宋_GB2312" w:hint="eastAsia"/>
          <w:sz w:val="32"/>
          <w:szCs w:val="32"/>
        </w:rPr>
        <w:t>号</w:t>
      </w:r>
      <w:r>
        <w:rPr>
          <w:rFonts w:ascii="仿宋_GB2312" w:eastAsia="仿宋_GB2312" w:hint="eastAsia"/>
          <w:sz w:val="32"/>
          <w:szCs w:val="32"/>
        </w:rPr>
        <w:t>307</w:t>
      </w:r>
      <w:r>
        <w:rPr>
          <w:rFonts w:ascii="仿宋_GB2312" w:eastAsia="仿宋_GB2312" w:hint="eastAsia"/>
          <w:sz w:val="32"/>
          <w:szCs w:val="32"/>
        </w:rPr>
        <w:t>室（联系电话：</w:t>
      </w:r>
      <w:r>
        <w:rPr>
          <w:rFonts w:ascii="仿宋_GB2312" w:eastAsia="仿宋_GB2312" w:hint="eastAsia"/>
          <w:sz w:val="32"/>
          <w:szCs w:val="32"/>
        </w:rPr>
        <w:t>0531-81916056</w:t>
      </w:r>
      <w:r>
        <w:rPr>
          <w:rFonts w:ascii="仿宋_GB2312" w:eastAsia="仿宋_GB2312" w:hint="eastAsia"/>
          <w:sz w:val="32"/>
          <w:szCs w:val="32"/>
        </w:rPr>
        <w:t>），电子版信息库以</w:t>
      </w:r>
      <w:r>
        <w:rPr>
          <w:rFonts w:ascii="仿宋_GB2312" w:eastAsia="仿宋_GB2312" w:hint="eastAsia"/>
          <w:sz w:val="32"/>
          <w:szCs w:val="32"/>
        </w:rPr>
        <w:t>excel</w:t>
      </w:r>
      <w:r>
        <w:rPr>
          <w:rFonts w:ascii="仿宋_GB2312" w:eastAsia="仿宋_GB2312" w:hint="eastAsia"/>
          <w:sz w:val="32"/>
          <w:szCs w:val="32"/>
        </w:rPr>
        <w:t>或</w:t>
      </w:r>
      <w:r>
        <w:rPr>
          <w:rFonts w:ascii="仿宋_GB2312" w:eastAsia="仿宋_GB2312" w:hint="eastAsia"/>
          <w:sz w:val="32"/>
          <w:szCs w:val="32"/>
        </w:rPr>
        <w:t>dbf</w:t>
      </w:r>
      <w:r>
        <w:rPr>
          <w:rFonts w:ascii="仿宋_GB2312" w:eastAsia="仿宋_GB2312" w:hint="eastAsia"/>
          <w:sz w:val="32"/>
          <w:szCs w:val="32"/>
        </w:rPr>
        <w:t>格式发送至</w:t>
      </w:r>
      <w:r>
        <w:rPr>
          <w:rFonts w:ascii="仿宋_GB2312" w:eastAsia="仿宋_GB2312" w:hint="eastAsia"/>
          <w:sz w:val="32"/>
          <w:szCs w:val="32"/>
        </w:rPr>
        <w:t>e37_shij@sdzs.gov.cn</w:t>
      </w:r>
      <w:r>
        <w:rPr>
          <w:rFonts w:ascii="仿宋_GB2312" w:eastAsia="仿宋_GB2312" w:hint="eastAsia"/>
          <w:sz w:val="32"/>
          <w:szCs w:val="32"/>
        </w:rPr>
        <w:t>，所需字段要求见附件</w:t>
      </w:r>
      <w:r>
        <w:rPr>
          <w:rFonts w:ascii="仿宋_GB2312" w:eastAsia="仿宋_GB2312" w:hint="eastAsia"/>
          <w:sz w:val="32"/>
          <w:szCs w:val="32"/>
        </w:rPr>
        <w:t>11</w:t>
      </w:r>
      <w:r>
        <w:rPr>
          <w:rFonts w:ascii="仿宋_GB2312" w:eastAsia="仿宋_GB2312" w:hint="eastAsia"/>
          <w:sz w:val="32"/>
          <w:szCs w:val="32"/>
        </w:rPr>
        <w:t>，电子照片以考生身份证号命名随电子版考生信息库一同上报。</w:t>
      </w:r>
    </w:p>
    <w:p w:rsidR="00FD760E" w:rsidRDefault="00FC2187">
      <w:pPr>
        <w:spacing w:line="500" w:lineRule="exact"/>
        <w:rPr>
          <w:rFonts w:ascii="黑体" w:eastAsia="黑体" w:hAnsi="黑体"/>
          <w:sz w:val="32"/>
          <w:szCs w:val="32"/>
        </w:rPr>
      </w:pPr>
      <w:r>
        <w:rPr>
          <w:rFonts w:ascii="仿宋_GB2312" w:eastAsia="仿宋_GB2312" w:hAnsi="宋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11</w:t>
      </w:r>
    </w:p>
    <w:p w:rsidR="00FD760E" w:rsidRDefault="00FC2187" w:rsidP="00CD0236">
      <w:pPr>
        <w:spacing w:before="200" w:afterLines="100" w:line="580" w:lineRule="exact"/>
        <w:jc w:val="center"/>
        <w:rPr>
          <w:rFonts w:ascii="方正小标宋简体" w:eastAsia="方正小标宋简体"/>
          <w:bCs/>
          <w:sz w:val="44"/>
          <w:szCs w:val="44"/>
        </w:rPr>
      </w:pPr>
      <w:r>
        <w:rPr>
          <w:rFonts w:ascii="方正小标宋简体" w:eastAsia="方正小标宋简体" w:hint="eastAsia"/>
          <w:bCs/>
          <w:sz w:val="44"/>
          <w:szCs w:val="44"/>
        </w:rPr>
        <w:t>2019</w:t>
      </w:r>
      <w:r>
        <w:rPr>
          <w:rFonts w:ascii="方正小标宋简体" w:eastAsia="方正小标宋简体" w:hint="eastAsia"/>
          <w:bCs/>
          <w:sz w:val="44"/>
          <w:szCs w:val="44"/>
        </w:rPr>
        <w:t>年普通高等教育专升本招生考试退役士兵考生信息采集所需字段</w:t>
      </w:r>
    </w:p>
    <w:p w:rsidR="00FD760E" w:rsidRDefault="00FD760E">
      <w:pPr>
        <w:spacing w:line="580" w:lineRule="exact"/>
        <w:ind w:firstLineChars="200" w:firstLine="883"/>
        <w:rPr>
          <w:rFonts w:eastAsia="方正小标宋简体"/>
          <w:b/>
          <w:sz w:val="44"/>
          <w:szCs w:val="4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1380"/>
        <w:gridCol w:w="2286"/>
        <w:gridCol w:w="1151"/>
        <w:gridCol w:w="871"/>
        <w:gridCol w:w="2523"/>
      </w:tblGrid>
      <w:tr w:rsidR="00FD760E">
        <w:trPr>
          <w:trHeight w:val="624"/>
          <w:jc w:val="center"/>
        </w:trPr>
        <w:tc>
          <w:tcPr>
            <w:tcW w:w="861" w:type="dxa"/>
            <w:vAlign w:val="center"/>
          </w:tcPr>
          <w:p w:rsidR="00FD760E" w:rsidRDefault="00FC2187">
            <w:pPr>
              <w:jc w:val="center"/>
              <w:rPr>
                <w:rFonts w:ascii="黑体" w:eastAsia="黑体" w:hAnsi="黑体"/>
                <w:bCs/>
                <w:sz w:val="24"/>
                <w:szCs w:val="21"/>
              </w:rPr>
            </w:pPr>
            <w:r>
              <w:rPr>
                <w:rFonts w:ascii="黑体" w:eastAsia="黑体" w:hAnsi="黑体" w:hint="eastAsia"/>
                <w:bCs/>
                <w:sz w:val="24"/>
                <w:szCs w:val="21"/>
              </w:rPr>
              <w:t>序号</w:t>
            </w:r>
          </w:p>
        </w:tc>
        <w:tc>
          <w:tcPr>
            <w:tcW w:w="1380" w:type="dxa"/>
            <w:vAlign w:val="center"/>
          </w:tcPr>
          <w:p w:rsidR="00FD760E" w:rsidRDefault="00FC2187">
            <w:pPr>
              <w:jc w:val="center"/>
              <w:rPr>
                <w:rFonts w:ascii="黑体" w:eastAsia="黑体" w:hAnsi="黑体"/>
                <w:bCs/>
                <w:sz w:val="24"/>
                <w:szCs w:val="21"/>
              </w:rPr>
            </w:pPr>
            <w:r>
              <w:rPr>
                <w:rFonts w:ascii="黑体" w:eastAsia="黑体" w:hAnsi="黑体" w:hint="eastAsia"/>
                <w:bCs/>
                <w:sz w:val="24"/>
                <w:szCs w:val="21"/>
              </w:rPr>
              <w:t>字段名</w:t>
            </w:r>
          </w:p>
        </w:tc>
        <w:tc>
          <w:tcPr>
            <w:tcW w:w="2286" w:type="dxa"/>
            <w:vAlign w:val="center"/>
          </w:tcPr>
          <w:p w:rsidR="00FD760E" w:rsidRDefault="00FC2187">
            <w:pPr>
              <w:jc w:val="center"/>
              <w:rPr>
                <w:rFonts w:ascii="黑体" w:eastAsia="黑体" w:hAnsi="黑体"/>
                <w:bCs/>
                <w:sz w:val="24"/>
                <w:szCs w:val="21"/>
              </w:rPr>
            </w:pPr>
            <w:r>
              <w:rPr>
                <w:rFonts w:ascii="黑体" w:eastAsia="黑体" w:hAnsi="黑体" w:hint="eastAsia"/>
                <w:bCs/>
                <w:sz w:val="24"/>
                <w:szCs w:val="21"/>
              </w:rPr>
              <w:t>字段含义</w:t>
            </w:r>
          </w:p>
        </w:tc>
        <w:tc>
          <w:tcPr>
            <w:tcW w:w="1151" w:type="dxa"/>
            <w:vAlign w:val="center"/>
          </w:tcPr>
          <w:p w:rsidR="00FD760E" w:rsidRDefault="00FC2187">
            <w:pPr>
              <w:jc w:val="center"/>
              <w:rPr>
                <w:rFonts w:ascii="黑体" w:eastAsia="黑体" w:hAnsi="黑体"/>
                <w:bCs/>
                <w:sz w:val="24"/>
                <w:szCs w:val="21"/>
              </w:rPr>
            </w:pPr>
            <w:r>
              <w:rPr>
                <w:rFonts w:ascii="黑体" w:eastAsia="黑体" w:hAnsi="黑体" w:hint="eastAsia"/>
                <w:bCs/>
                <w:sz w:val="24"/>
                <w:szCs w:val="21"/>
              </w:rPr>
              <w:t>类型</w:t>
            </w:r>
          </w:p>
        </w:tc>
        <w:tc>
          <w:tcPr>
            <w:tcW w:w="871" w:type="dxa"/>
            <w:vAlign w:val="center"/>
          </w:tcPr>
          <w:p w:rsidR="00FD760E" w:rsidRDefault="00FC2187">
            <w:pPr>
              <w:jc w:val="center"/>
              <w:rPr>
                <w:rFonts w:ascii="黑体" w:eastAsia="黑体" w:hAnsi="黑体"/>
                <w:bCs/>
                <w:sz w:val="24"/>
                <w:szCs w:val="21"/>
              </w:rPr>
            </w:pPr>
            <w:r>
              <w:rPr>
                <w:rFonts w:ascii="黑体" w:eastAsia="黑体" w:hAnsi="黑体" w:hint="eastAsia"/>
                <w:bCs/>
                <w:sz w:val="24"/>
                <w:szCs w:val="21"/>
              </w:rPr>
              <w:t>长度</w:t>
            </w:r>
          </w:p>
        </w:tc>
        <w:tc>
          <w:tcPr>
            <w:tcW w:w="2523" w:type="dxa"/>
            <w:vAlign w:val="center"/>
          </w:tcPr>
          <w:p w:rsidR="00FD760E" w:rsidRDefault="00FC2187">
            <w:pPr>
              <w:jc w:val="center"/>
              <w:rPr>
                <w:rFonts w:ascii="黑体" w:eastAsia="黑体" w:hAnsi="黑体"/>
                <w:bCs/>
                <w:sz w:val="24"/>
                <w:szCs w:val="21"/>
              </w:rPr>
            </w:pPr>
            <w:r>
              <w:rPr>
                <w:rFonts w:ascii="黑体" w:eastAsia="黑体" w:hAnsi="黑体" w:hint="eastAsia"/>
                <w:bCs/>
                <w:sz w:val="24"/>
                <w:szCs w:val="21"/>
              </w:rPr>
              <w:t>说</w:t>
            </w:r>
            <w:r>
              <w:rPr>
                <w:rFonts w:ascii="黑体" w:eastAsia="黑体" w:hAnsi="黑体" w:hint="eastAsia"/>
                <w:bCs/>
                <w:sz w:val="24"/>
                <w:szCs w:val="21"/>
              </w:rPr>
              <w:t xml:space="preserve">  </w:t>
            </w:r>
            <w:r>
              <w:rPr>
                <w:rFonts w:ascii="黑体" w:eastAsia="黑体" w:hAnsi="黑体" w:hint="eastAsia"/>
                <w:bCs/>
                <w:sz w:val="24"/>
                <w:szCs w:val="21"/>
              </w:rPr>
              <w:t>明</w:t>
            </w: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1</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sfzh</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身份证号</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18</w:t>
            </w:r>
          </w:p>
        </w:tc>
        <w:tc>
          <w:tcPr>
            <w:tcW w:w="2523" w:type="dxa"/>
            <w:vAlign w:val="center"/>
          </w:tcPr>
          <w:p w:rsidR="00FD760E" w:rsidRDefault="00FD760E">
            <w:pPr>
              <w:jc w:val="center"/>
              <w:rPr>
                <w:rFonts w:ascii="仿宋_GB2312" w:eastAsia="仿宋_GB2312"/>
                <w:sz w:val="24"/>
              </w:rPr>
            </w:pP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2</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xm</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姓名</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40</w:t>
            </w:r>
          </w:p>
        </w:tc>
        <w:tc>
          <w:tcPr>
            <w:tcW w:w="2523" w:type="dxa"/>
            <w:vAlign w:val="center"/>
          </w:tcPr>
          <w:p w:rsidR="00FD760E" w:rsidRDefault="00FD760E">
            <w:pPr>
              <w:jc w:val="center"/>
              <w:rPr>
                <w:rFonts w:ascii="仿宋_GB2312" w:eastAsia="仿宋_GB2312"/>
                <w:sz w:val="24"/>
              </w:rPr>
            </w:pP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3</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xb</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性别</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2</w:t>
            </w:r>
          </w:p>
        </w:tc>
        <w:tc>
          <w:tcPr>
            <w:tcW w:w="2523" w:type="dxa"/>
            <w:vAlign w:val="center"/>
          </w:tcPr>
          <w:p w:rsidR="00FD760E" w:rsidRDefault="00FC2187">
            <w:pPr>
              <w:jc w:val="center"/>
              <w:rPr>
                <w:rFonts w:ascii="仿宋_GB2312" w:eastAsia="仿宋_GB2312"/>
                <w:sz w:val="24"/>
              </w:rPr>
            </w:pPr>
            <w:r>
              <w:rPr>
                <w:rFonts w:ascii="仿宋_GB2312" w:eastAsia="仿宋_GB2312" w:hint="eastAsia"/>
                <w:sz w:val="24"/>
              </w:rPr>
              <w:t>男、女</w:t>
            </w: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4</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sbtyzbh</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士兵</w:t>
            </w:r>
            <w:proofErr w:type="gramStart"/>
            <w:r>
              <w:rPr>
                <w:rFonts w:ascii="仿宋_GB2312" w:eastAsia="仿宋_GB2312" w:hint="eastAsia"/>
                <w:sz w:val="24"/>
              </w:rPr>
              <w:t>退役证</w:t>
            </w:r>
            <w:proofErr w:type="gramEnd"/>
            <w:r>
              <w:rPr>
                <w:rFonts w:ascii="仿宋_GB2312" w:eastAsia="仿宋_GB2312" w:hint="eastAsia"/>
                <w:sz w:val="24"/>
              </w:rPr>
              <w:t>编号</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20</w:t>
            </w:r>
          </w:p>
        </w:tc>
        <w:tc>
          <w:tcPr>
            <w:tcW w:w="2523" w:type="dxa"/>
            <w:vAlign w:val="center"/>
          </w:tcPr>
          <w:p w:rsidR="00FD760E" w:rsidRDefault="00FC2187">
            <w:pPr>
              <w:jc w:val="center"/>
              <w:rPr>
                <w:rFonts w:ascii="仿宋_GB2312" w:eastAsia="仿宋_GB2312"/>
                <w:sz w:val="24"/>
              </w:rPr>
            </w:pPr>
            <w:r>
              <w:rPr>
                <w:rFonts w:ascii="仿宋_GB2312" w:eastAsia="仿宋_GB2312" w:hint="eastAsia"/>
                <w:sz w:val="24"/>
              </w:rPr>
              <w:t>例：</w:t>
            </w:r>
            <w:proofErr w:type="gramStart"/>
            <w:r>
              <w:rPr>
                <w:rFonts w:ascii="仿宋_GB2312" w:eastAsia="仿宋_GB2312" w:hint="eastAsia"/>
                <w:sz w:val="24"/>
              </w:rPr>
              <w:t>济退字</w:t>
            </w:r>
            <w:proofErr w:type="gramEnd"/>
            <w:r>
              <w:rPr>
                <w:rFonts w:ascii="仿宋_GB2312" w:eastAsia="仿宋_GB2312" w:hint="eastAsia"/>
                <w:sz w:val="24"/>
              </w:rPr>
              <w:t>第</w:t>
            </w:r>
            <w:r>
              <w:rPr>
                <w:rFonts w:ascii="仿宋_GB2312" w:eastAsia="仿宋_GB2312" w:hint="eastAsia"/>
                <w:sz w:val="24"/>
              </w:rPr>
              <w:t>000001</w:t>
            </w:r>
            <w:r>
              <w:rPr>
                <w:rFonts w:ascii="仿宋_GB2312" w:eastAsia="仿宋_GB2312" w:hint="eastAsia"/>
                <w:sz w:val="24"/>
              </w:rPr>
              <w:t>号</w:t>
            </w: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5</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byzsbh</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毕业证书编号</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18</w:t>
            </w:r>
          </w:p>
        </w:tc>
        <w:tc>
          <w:tcPr>
            <w:tcW w:w="2523" w:type="dxa"/>
            <w:vAlign w:val="center"/>
          </w:tcPr>
          <w:p w:rsidR="00FD760E" w:rsidRDefault="00FD760E">
            <w:pPr>
              <w:jc w:val="center"/>
              <w:rPr>
                <w:rFonts w:ascii="仿宋_GB2312" w:eastAsia="仿宋_GB2312"/>
                <w:sz w:val="24"/>
              </w:rPr>
            </w:pP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6</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kswyyzdm</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考生外语语种</w:t>
            </w:r>
          </w:p>
          <w:p w:rsidR="00FD760E" w:rsidRDefault="00FC2187">
            <w:pPr>
              <w:jc w:val="center"/>
              <w:rPr>
                <w:rFonts w:ascii="仿宋_GB2312" w:eastAsia="仿宋_GB2312"/>
                <w:sz w:val="24"/>
              </w:rPr>
            </w:pPr>
            <w:r>
              <w:rPr>
                <w:rFonts w:ascii="仿宋_GB2312" w:eastAsia="仿宋_GB2312" w:hint="eastAsia"/>
                <w:sz w:val="24"/>
              </w:rPr>
              <w:t>代码</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1</w:t>
            </w:r>
          </w:p>
        </w:tc>
        <w:tc>
          <w:tcPr>
            <w:tcW w:w="2523" w:type="dxa"/>
            <w:vAlign w:val="center"/>
          </w:tcPr>
          <w:p w:rsidR="00FD760E" w:rsidRDefault="00FC2187">
            <w:pPr>
              <w:jc w:val="center"/>
              <w:rPr>
                <w:rFonts w:ascii="仿宋_GB2312" w:eastAsia="仿宋_GB2312"/>
                <w:sz w:val="24"/>
              </w:rPr>
            </w:pPr>
            <w:r>
              <w:rPr>
                <w:rFonts w:ascii="仿宋_GB2312" w:eastAsia="仿宋_GB2312" w:hint="eastAsia"/>
                <w:sz w:val="24"/>
              </w:rPr>
              <w:t>1</w:t>
            </w:r>
            <w:r>
              <w:rPr>
                <w:rFonts w:ascii="仿宋_GB2312" w:eastAsia="仿宋_GB2312" w:hint="eastAsia"/>
                <w:sz w:val="24"/>
              </w:rPr>
              <w:t>英语</w:t>
            </w:r>
          </w:p>
          <w:p w:rsidR="00FD760E" w:rsidRDefault="00FC2187">
            <w:pPr>
              <w:jc w:val="center"/>
              <w:rPr>
                <w:rFonts w:ascii="仿宋_GB2312" w:eastAsia="仿宋_GB2312"/>
                <w:sz w:val="24"/>
              </w:rPr>
            </w:pPr>
            <w:r>
              <w:rPr>
                <w:rFonts w:ascii="仿宋_GB2312" w:eastAsia="仿宋_GB2312" w:hint="eastAsia"/>
                <w:sz w:val="24"/>
              </w:rPr>
              <w:t>2</w:t>
            </w:r>
            <w:r>
              <w:rPr>
                <w:rFonts w:ascii="仿宋_GB2312" w:eastAsia="仿宋_GB2312" w:hint="eastAsia"/>
                <w:sz w:val="24"/>
              </w:rPr>
              <w:t>日语</w:t>
            </w:r>
          </w:p>
          <w:p w:rsidR="00FD760E" w:rsidRDefault="00FC2187">
            <w:pPr>
              <w:jc w:val="center"/>
              <w:rPr>
                <w:rFonts w:ascii="仿宋_GB2312" w:eastAsia="仿宋_GB2312"/>
                <w:sz w:val="24"/>
              </w:rPr>
            </w:pPr>
            <w:r>
              <w:rPr>
                <w:rFonts w:ascii="仿宋_GB2312" w:eastAsia="仿宋_GB2312" w:hint="eastAsia"/>
                <w:sz w:val="24"/>
              </w:rPr>
              <w:t>3</w:t>
            </w:r>
            <w:r>
              <w:rPr>
                <w:rFonts w:ascii="仿宋_GB2312" w:eastAsia="仿宋_GB2312" w:hint="eastAsia"/>
                <w:sz w:val="24"/>
              </w:rPr>
              <w:t>俄语</w:t>
            </w:r>
          </w:p>
          <w:p w:rsidR="00FD760E" w:rsidRDefault="00FC2187">
            <w:pPr>
              <w:jc w:val="center"/>
              <w:rPr>
                <w:rFonts w:ascii="仿宋_GB2312" w:eastAsia="仿宋_GB2312"/>
                <w:sz w:val="24"/>
              </w:rPr>
            </w:pPr>
            <w:r>
              <w:rPr>
                <w:rFonts w:ascii="仿宋_GB2312" w:eastAsia="仿宋_GB2312" w:hint="eastAsia"/>
                <w:sz w:val="24"/>
              </w:rPr>
              <w:t>4</w:t>
            </w:r>
            <w:r>
              <w:rPr>
                <w:rFonts w:ascii="仿宋_GB2312" w:eastAsia="仿宋_GB2312" w:hint="eastAsia"/>
                <w:sz w:val="24"/>
              </w:rPr>
              <w:t>大学语文</w:t>
            </w: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7</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byxxmc</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毕业学校名称</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254</w:t>
            </w:r>
          </w:p>
        </w:tc>
        <w:tc>
          <w:tcPr>
            <w:tcW w:w="2523" w:type="dxa"/>
            <w:vAlign w:val="center"/>
          </w:tcPr>
          <w:p w:rsidR="00FD760E" w:rsidRDefault="00FD760E">
            <w:pPr>
              <w:jc w:val="center"/>
              <w:rPr>
                <w:rFonts w:ascii="仿宋_GB2312" w:eastAsia="仿宋_GB2312"/>
                <w:sz w:val="24"/>
              </w:rPr>
            </w:pPr>
          </w:p>
        </w:tc>
      </w:tr>
      <w:tr w:rsidR="00FD760E">
        <w:trPr>
          <w:trHeight w:val="624"/>
          <w:jc w:val="center"/>
        </w:trPr>
        <w:tc>
          <w:tcPr>
            <w:tcW w:w="861" w:type="dxa"/>
            <w:vAlign w:val="center"/>
          </w:tcPr>
          <w:p w:rsidR="00FD760E" w:rsidRDefault="00FC2187">
            <w:pPr>
              <w:jc w:val="center"/>
              <w:rPr>
                <w:rFonts w:ascii="仿宋_GB2312" w:eastAsia="仿宋_GB2312"/>
                <w:sz w:val="24"/>
              </w:rPr>
            </w:pPr>
            <w:r>
              <w:rPr>
                <w:rFonts w:ascii="仿宋_GB2312" w:eastAsia="仿宋_GB2312" w:hint="eastAsia"/>
                <w:sz w:val="24"/>
              </w:rPr>
              <w:t>8</w:t>
            </w:r>
          </w:p>
        </w:tc>
        <w:tc>
          <w:tcPr>
            <w:tcW w:w="1380" w:type="dxa"/>
            <w:vAlign w:val="center"/>
          </w:tcPr>
          <w:p w:rsidR="00FD760E" w:rsidRDefault="00FC2187">
            <w:pPr>
              <w:jc w:val="center"/>
              <w:rPr>
                <w:rFonts w:ascii="仿宋_GB2312" w:eastAsia="仿宋_GB2312"/>
                <w:sz w:val="24"/>
              </w:rPr>
            </w:pPr>
            <w:proofErr w:type="spellStart"/>
            <w:r>
              <w:rPr>
                <w:rFonts w:ascii="仿宋_GB2312" w:eastAsia="仿宋_GB2312" w:hint="eastAsia"/>
                <w:sz w:val="24"/>
              </w:rPr>
              <w:t>byzymc</w:t>
            </w:r>
            <w:proofErr w:type="spellEnd"/>
          </w:p>
        </w:tc>
        <w:tc>
          <w:tcPr>
            <w:tcW w:w="2286" w:type="dxa"/>
            <w:vAlign w:val="center"/>
          </w:tcPr>
          <w:p w:rsidR="00FD760E" w:rsidRDefault="00FC2187">
            <w:pPr>
              <w:jc w:val="center"/>
              <w:rPr>
                <w:rFonts w:ascii="仿宋_GB2312" w:eastAsia="仿宋_GB2312"/>
                <w:sz w:val="24"/>
              </w:rPr>
            </w:pPr>
            <w:r>
              <w:rPr>
                <w:rFonts w:ascii="仿宋_GB2312" w:eastAsia="仿宋_GB2312" w:hint="eastAsia"/>
                <w:sz w:val="24"/>
              </w:rPr>
              <w:t>毕业专业名称</w:t>
            </w:r>
          </w:p>
        </w:tc>
        <w:tc>
          <w:tcPr>
            <w:tcW w:w="1151" w:type="dxa"/>
            <w:vAlign w:val="center"/>
          </w:tcPr>
          <w:p w:rsidR="00FD760E" w:rsidRDefault="00FC2187">
            <w:pPr>
              <w:jc w:val="center"/>
              <w:rPr>
                <w:rFonts w:ascii="仿宋_GB2312" w:eastAsia="仿宋_GB2312"/>
                <w:sz w:val="24"/>
              </w:rPr>
            </w:pPr>
            <w:r>
              <w:rPr>
                <w:rFonts w:ascii="仿宋_GB2312" w:eastAsia="仿宋_GB2312" w:hint="eastAsia"/>
                <w:sz w:val="24"/>
              </w:rPr>
              <w:t>字符型</w:t>
            </w:r>
          </w:p>
        </w:tc>
        <w:tc>
          <w:tcPr>
            <w:tcW w:w="871" w:type="dxa"/>
            <w:vAlign w:val="center"/>
          </w:tcPr>
          <w:p w:rsidR="00FD760E" w:rsidRDefault="00FC2187">
            <w:pPr>
              <w:jc w:val="center"/>
              <w:rPr>
                <w:rFonts w:ascii="仿宋_GB2312" w:eastAsia="仿宋_GB2312"/>
                <w:sz w:val="24"/>
              </w:rPr>
            </w:pPr>
            <w:r>
              <w:rPr>
                <w:rFonts w:ascii="仿宋_GB2312" w:eastAsia="仿宋_GB2312" w:hint="eastAsia"/>
                <w:sz w:val="24"/>
              </w:rPr>
              <w:t>254</w:t>
            </w:r>
          </w:p>
        </w:tc>
        <w:tc>
          <w:tcPr>
            <w:tcW w:w="2523" w:type="dxa"/>
            <w:vAlign w:val="center"/>
          </w:tcPr>
          <w:p w:rsidR="00FD760E" w:rsidRDefault="00FD760E">
            <w:pPr>
              <w:jc w:val="center"/>
              <w:rPr>
                <w:rFonts w:ascii="仿宋_GB2312" w:eastAsia="仿宋_GB2312"/>
                <w:sz w:val="24"/>
              </w:rPr>
            </w:pPr>
          </w:p>
        </w:tc>
      </w:tr>
    </w:tbl>
    <w:p w:rsidR="00FD760E" w:rsidRDefault="00FD760E" w:rsidP="00CD0236">
      <w:pPr>
        <w:spacing w:afterLines="100" w:line="640" w:lineRule="exact"/>
        <w:rPr>
          <w:rFonts w:ascii="仿宋_GB2312" w:eastAsia="仿宋_GB2312" w:hAnsi="仿宋_GB2312" w:cs="仿宋_GB2312"/>
          <w:sz w:val="44"/>
          <w:szCs w:val="44"/>
        </w:rPr>
      </w:pPr>
    </w:p>
    <w:p w:rsidR="00FD760E" w:rsidRDefault="00FC2187">
      <w:pPr>
        <w:spacing w:line="500" w:lineRule="exact"/>
        <w:rPr>
          <w:rFonts w:ascii="黑体" w:eastAsia="黑体" w:hAnsi="黑体"/>
          <w:sz w:val="32"/>
          <w:szCs w:val="32"/>
        </w:rPr>
      </w:pPr>
      <w:r>
        <w:rPr>
          <w:rFonts w:ascii="汉仪中黑简" w:eastAsia="汉仪中黑简" w:hAnsi="宋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12</w:t>
      </w:r>
    </w:p>
    <w:p w:rsidR="00FD760E" w:rsidRDefault="00FC2187">
      <w:pPr>
        <w:spacing w:line="580" w:lineRule="exact"/>
        <w:jc w:val="center"/>
        <w:rPr>
          <w:rFonts w:ascii="方正小标宋简体" w:eastAsia="方正小标宋简体"/>
          <w:bCs/>
          <w:sz w:val="44"/>
          <w:szCs w:val="44"/>
        </w:rPr>
      </w:pPr>
      <w:r>
        <w:rPr>
          <w:rFonts w:ascii="方正小标宋简体" w:eastAsia="方正小标宋简体" w:hint="eastAsia"/>
          <w:bCs/>
          <w:sz w:val="44"/>
          <w:szCs w:val="44"/>
        </w:rPr>
        <w:t>山东省</w:t>
      </w:r>
      <w:r>
        <w:rPr>
          <w:rFonts w:ascii="方正小标宋简体" w:eastAsia="方正小标宋简体" w:hint="eastAsia"/>
          <w:bCs/>
          <w:sz w:val="44"/>
          <w:szCs w:val="44"/>
        </w:rPr>
        <w:t>2019</w:t>
      </w:r>
      <w:r>
        <w:rPr>
          <w:rFonts w:ascii="方正小标宋简体" w:eastAsia="方正小标宋简体" w:hint="eastAsia"/>
          <w:bCs/>
          <w:sz w:val="44"/>
          <w:szCs w:val="44"/>
        </w:rPr>
        <w:t>年普通高等教育专升本考生过程性</w:t>
      </w:r>
      <w:r>
        <w:rPr>
          <w:rFonts w:ascii="方正小标宋简体" w:eastAsia="方正小标宋简体" w:hint="eastAsia"/>
          <w:bCs/>
          <w:sz w:val="44"/>
          <w:szCs w:val="44"/>
        </w:rPr>
        <w:br/>
      </w:r>
      <w:r>
        <w:rPr>
          <w:rFonts w:ascii="方正小标宋简体" w:eastAsia="方正小标宋简体" w:hint="eastAsia"/>
          <w:bCs/>
          <w:sz w:val="44"/>
          <w:szCs w:val="44"/>
        </w:rPr>
        <w:t>考核电子档案数据格式</w:t>
      </w:r>
    </w:p>
    <w:p w:rsidR="00FD760E" w:rsidRDefault="00FC2187">
      <w:pPr>
        <w:spacing w:before="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学校代码：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学校名称：</w:t>
      </w:r>
      <w:r>
        <w:rPr>
          <w:rFonts w:ascii="仿宋_GB2312" w:eastAsia="仿宋_GB2312" w:hAnsi="仿宋_GB2312" w:cs="仿宋_GB2312" w:hint="eastAsia"/>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672"/>
        <w:gridCol w:w="2266"/>
        <w:gridCol w:w="807"/>
        <w:gridCol w:w="343"/>
        <w:gridCol w:w="67"/>
        <w:gridCol w:w="184"/>
        <w:gridCol w:w="1613"/>
        <w:gridCol w:w="930"/>
        <w:gridCol w:w="1566"/>
      </w:tblGrid>
      <w:tr w:rsidR="00FD760E">
        <w:trPr>
          <w:trHeight w:val="567"/>
          <w:jc w:val="center"/>
        </w:trPr>
        <w:tc>
          <w:tcPr>
            <w:tcW w:w="1296" w:type="dxa"/>
            <w:gridSpan w:val="2"/>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考生姓名</w:t>
            </w:r>
          </w:p>
        </w:tc>
        <w:tc>
          <w:tcPr>
            <w:tcW w:w="2266" w:type="dxa"/>
            <w:vAlign w:val="center"/>
          </w:tcPr>
          <w:p w:rsidR="00FD760E" w:rsidRDefault="00FD760E">
            <w:pPr>
              <w:adjustRightInd w:val="0"/>
              <w:snapToGrid w:val="0"/>
              <w:jc w:val="center"/>
              <w:rPr>
                <w:rFonts w:ascii="仿宋_GB2312" w:eastAsia="仿宋_GB2312"/>
                <w:sz w:val="24"/>
                <w:szCs w:val="21"/>
              </w:rPr>
            </w:pPr>
          </w:p>
        </w:tc>
        <w:tc>
          <w:tcPr>
            <w:tcW w:w="807" w:type="dxa"/>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性别</w:t>
            </w:r>
          </w:p>
        </w:tc>
        <w:tc>
          <w:tcPr>
            <w:tcW w:w="594" w:type="dxa"/>
            <w:gridSpan w:val="3"/>
            <w:vAlign w:val="center"/>
          </w:tcPr>
          <w:p w:rsidR="00FD760E" w:rsidRDefault="00FD760E">
            <w:pPr>
              <w:adjustRightInd w:val="0"/>
              <w:snapToGrid w:val="0"/>
              <w:jc w:val="center"/>
              <w:rPr>
                <w:rFonts w:ascii="仿宋_GB2312" w:eastAsia="仿宋_GB2312"/>
                <w:sz w:val="24"/>
                <w:szCs w:val="21"/>
              </w:rPr>
            </w:pPr>
          </w:p>
        </w:tc>
        <w:tc>
          <w:tcPr>
            <w:tcW w:w="1613" w:type="dxa"/>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身份证号</w:t>
            </w:r>
          </w:p>
        </w:tc>
        <w:tc>
          <w:tcPr>
            <w:tcW w:w="2496" w:type="dxa"/>
            <w:gridSpan w:val="2"/>
            <w:vAlign w:val="center"/>
          </w:tcPr>
          <w:p w:rsidR="00FD760E" w:rsidRDefault="00FD760E">
            <w:pPr>
              <w:adjustRightInd w:val="0"/>
              <w:snapToGrid w:val="0"/>
              <w:jc w:val="center"/>
              <w:rPr>
                <w:rFonts w:ascii="仿宋_GB2312" w:eastAsia="仿宋_GB2312"/>
                <w:sz w:val="24"/>
                <w:szCs w:val="21"/>
              </w:rPr>
            </w:pPr>
          </w:p>
        </w:tc>
      </w:tr>
      <w:tr w:rsidR="00FD760E">
        <w:trPr>
          <w:trHeight w:val="567"/>
          <w:jc w:val="center"/>
        </w:trPr>
        <w:tc>
          <w:tcPr>
            <w:tcW w:w="3562" w:type="dxa"/>
            <w:gridSpan w:val="3"/>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专科（高职）入学时间</w:t>
            </w:r>
          </w:p>
        </w:tc>
        <w:tc>
          <w:tcPr>
            <w:tcW w:w="1150" w:type="dxa"/>
            <w:gridSpan w:val="2"/>
            <w:vAlign w:val="center"/>
          </w:tcPr>
          <w:p w:rsidR="00FD760E" w:rsidRDefault="00FD760E">
            <w:pPr>
              <w:adjustRightInd w:val="0"/>
              <w:snapToGrid w:val="0"/>
              <w:jc w:val="center"/>
              <w:rPr>
                <w:rFonts w:ascii="仿宋_GB2312" w:eastAsia="仿宋_GB2312"/>
                <w:sz w:val="24"/>
                <w:szCs w:val="21"/>
              </w:rPr>
            </w:pPr>
          </w:p>
        </w:tc>
        <w:tc>
          <w:tcPr>
            <w:tcW w:w="2794" w:type="dxa"/>
            <w:gridSpan w:val="4"/>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专科（高职）毕业时间</w:t>
            </w:r>
          </w:p>
        </w:tc>
        <w:tc>
          <w:tcPr>
            <w:tcW w:w="1566" w:type="dxa"/>
            <w:vAlign w:val="center"/>
          </w:tcPr>
          <w:p w:rsidR="00FD760E" w:rsidRDefault="00FD760E">
            <w:pPr>
              <w:adjustRightInd w:val="0"/>
              <w:snapToGrid w:val="0"/>
              <w:jc w:val="center"/>
              <w:rPr>
                <w:rFonts w:ascii="仿宋_GB2312" w:eastAsia="仿宋_GB2312"/>
                <w:sz w:val="24"/>
                <w:szCs w:val="21"/>
              </w:rPr>
            </w:pPr>
          </w:p>
        </w:tc>
      </w:tr>
      <w:tr w:rsidR="00FD760E">
        <w:trPr>
          <w:trHeight w:val="567"/>
          <w:jc w:val="center"/>
        </w:trPr>
        <w:tc>
          <w:tcPr>
            <w:tcW w:w="3562" w:type="dxa"/>
            <w:gridSpan w:val="3"/>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专科（高职）毕业学校</w:t>
            </w:r>
          </w:p>
        </w:tc>
        <w:tc>
          <w:tcPr>
            <w:tcW w:w="1150" w:type="dxa"/>
            <w:gridSpan w:val="2"/>
            <w:vAlign w:val="center"/>
          </w:tcPr>
          <w:p w:rsidR="00FD760E" w:rsidRDefault="00FD760E">
            <w:pPr>
              <w:adjustRightInd w:val="0"/>
              <w:snapToGrid w:val="0"/>
              <w:jc w:val="center"/>
              <w:rPr>
                <w:rFonts w:ascii="仿宋_GB2312" w:eastAsia="仿宋_GB2312"/>
                <w:sz w:val="24"/>
                <w:szCs w:val="21"/>
              </w:rPr>
            </w:pPr>
          </w:p>
        </w:tc>
        <w:tc>
          <w:tcPr>
            <w:tcW w:w="2794" w:type="dxa"/>
            <w:gridSpan w:val="4"/>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专科（高职）毕业专业</w:t>
            </w:r>
          </w:p>
        </w:tc>
        <w:tc>
          <w:tcPr>
            <w:tcW w:w="1566" w:type="dxa"/>
            <w:vAlign w:val="center"/>
          </w:tcPr>
          <w:p w:rsidR="00FD760E" w:rsidRDefault="00FD760E">
            <w:pPr>
              <w:adjustRightInd w:val="0"/>
              <w:snapToGrid w:val="0"/>
              <w:jc w:val="center"/>
              <w:rPr>
                <w:rFonts w:ascii="仿宋_GB2312" w:eastAsia="仿宋_GB2312"/>
                <w:sz w:val="24"/>
                <w:szCs w:val="21"/>
              </w:rPr>
            </w:pPr>
          </w:p>
        </w:tc>
      </w:tr>
      <w:tr w:rsidR="00FD760E">
        <w:trPr>
          <w:trHeight w:val="732"/>
          <w:jc w:val="center"/>
        </w:trPr>
        <w:tc>
          <w:tcPr>
            <w:tcW w:w="624" w:type="dxa"/>
            <w:vMerge w:val="restart"/>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过程性考核内容</w:t>
            </w:r>
          </w:p>
        </w:tc>
        <w:tc>
          <w:tcPr>
            <w:tcW w:w="2938" w:type="dxa"/>
            <w:gridSpan w:val="2"/>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身体健康状况</w:t>
            </w:r>
          </w:p>
        </w:tc>
        <w:tc>
          <w:tcPr>
            <w:tcW w:w="5510" w:type="dxa"/>
            <w:gridSpan w:val="7"/>
            <w:vAlign w:val="center"/>
          </w:tcPr>
          <w:p w:rsidR="00FD760E" w:rsidRDefault="00FD760E">
            <w:pPr>
              <w:adjustRightInd w:val="0"/>
              <w:snapToGrid w:val="0"/>
              <w:jc w:val="center"/>
              <w:rPr>
                <w:rFonts w:ascii="仿宋_GB2312" w:eastAsia="仿宋_GB2312"/>
                <w:sz w:val="24"/>
                <w:szCs w:val="21"/>
              </w:rPr>
            </w:pPr>
          </w:p>
        </w:tc>
      </w:tr>
      <w:tr w:rsidR="00FD760E">
        <w:trPr>
          <w:trHeight w:val="2659"/>
          <w:jc w:val="center"/>
        </w:trPr>
        <w:tc>
          <w:tcPr>
            <w:tcW w:w="624" w:type="dxa"/>
            <w:vMerge/>
          </w:tcPr>
          <w:p w:rsidR="00FD760E" w:rsidRDefault="00FD760E">
            <w:pPr>
              <w:adjustRightInd w:val="0"/>
              <w:snapToGrid w:val="0"/>
              <w:rPr>
                <w:rFonts w:ascii="仿宋_GB2312" w:eastAsia="仿宋_GB2312"/>
                <w:sz w:val="24"/>
                <w:szCs w:val="21"/>
              </w:rPr>
            </w:pPr>
          </w:p>
        </w:tc>
        <w:tc>
          <w:tcPr>
            <w:tcW w:w="2938" w:type="dxa"/>
            <w:gridSpan w:val="2"/>
            <w:vAlign w:val="center"/>
          </w:tcPr>
          <w:p w:rsidR="00FD760E" w:rsidRDefault="00FC2187">
            <w:pPr>
              <w:adjustRightInd w:val="0"/>
              <w:snapToGrid w:val="0"/>
              <w:rPr>
                <w:rFonts w:ascii="仿宋_GB2312" w:eastAsia="仿宋_GB2312"/>
                <w:sz w:val="24"/>
                <w:szCs w:val="21"/>
              </w:rPr>
            </w:pPr>
            <w:r>
              <w:rPr>
                <w:rFonts w:ascii="仿宋_GB2312" w:eastAsia="仿宋_GB2312" w:hint="eastAsia"/>
                <w:sz w:val="24"/>
                <w:szCs w:val="21"/>
              </w:rPr>
              <w:t>思想品德情况（</w:t>
            </w:r>
            <w:r>
              <w:rPr>
                <w:rFonts w:ascii="仿宋_GB2312" w:eastAsia="仿宋_GB2312" w:hint="eastAsia"/>
                <w:sz w:val="24"/>
                <w:szCs w:val="21"/>
                <w:shd w:val="clear" w:color="auto" w:fill="FFFFFF"/>
              </w:rPr>
              <w:t>包括专科学习期间遵守国家法律法规、校纪校规、社会公德的情况，参加学校或班级组织的思想教育活动、政治学习和社会公益活动的情况及其他体现学生思想品德的情况等）</w:t>
            </w:r>
          </w:p>
        </w:tc>
        <w:tc>
          <w:tcPr>
            <w:tcW w:w="5510" w:type="dxa"/>
            <w:gridSpan w:val="7"/>
          </w:tcPr>
          <w:p w:rsidR="00FD760E" w:rsidRDefault="00FD760E">
            <w:pPr>
              <w:adjustRightInd w:val="0"/>
              <w:snapToGrid w:val="0"/>
              <w:rPr>
                <w:rFonts w:ascii="仿宋_GB2312" w:eastAsia="仿宋_GB2312"/>
                <w:sz w:val="24"/>
                <w:szCs w:val="21"/>
              </w:rPr>
            </w:pPr>
          </w:p>
          <w:p w:rsidR="00FD760E" w:rsidRDefault="00FD760E">
            <w:pPr>
              <w:adjustRightInd w:val="0"/>
              <w:snapToGrid w:val="0"/>
              <w:rPr>
                <w:rFonts w:ascii="仿宋_GB2312" w:eastAsia="仿宋_GB2312"/>
                <w:sz w:val="24"/>
                <w:szCs w:val="21"/>
              </w:rPr>
            </w:pPr>
          </w:p>
          <w:p w:rsidR="00FD760E" w:rsidRDefault="00FD760E">
            <w:pPr>
              <w:adjustRightInd w:val="0"/>
              <w:snapToGrid w:val="0"/>
              <w:rPr>
                <w:rFonts w:ascii="仿宋_GB2312" w:eastAsia="仿宋_GB2312"/>
                <w:sz w:val="24"/>
                <w:szCs w:val="21"/>
              </w:rPr>
            </w:pPr>
          </w:p>
          <w:p w:rsidR="00FD760E" w:rsidRDefault="00FD760E">
            <w:pPr>
              <w:adjustRightInd w:val="0"/>
              <w:snapToGrid w:val="0"/>
              <w:rPr>
                <w:rFonts w:ascii="仿宋_GB2312" w:eastAsia="仿宋_GB2312"/>
                <w:sz w:val="24"/>
                <w:szCs w:val="21"/>
              </w:rPr>
            </w:pPr>
          </w:p>
          <w:p w:rsidR="00FD760E" w:rsidRDefault="00FD760E">
            <w:pPr>
              <w:adjustRightInd w:val="0"/>
              <w:snapToGrid w:val="0"/>
              <w:rPr>
                <w:rFonts w:ascii="仿宋_GB2312" w:eastAsia="仿宋_GB2312"/>
                <w:sz w:val="24"/>
                <w:szCs w:val="21"/>
              </w:rPr>
            </w:pPr>
          </w:p>
        </w:tc>
      </w:tr>
      <w:tr w:rsidR="00FD760E">
        <w:trPr>
          <w:trHeight w:val="5236"/>
          <w:jc w:val="center"/>
        </w:trPr>
        <w:tc>
          <w:tcPr>
            <w:tcW w:w="624" w:type="dxa"/>
            <w:vMerge/>
          </w:tcPr>
          <w:p w:rsidR="00FD760E" w:rsidRDefault="00FD760E">
            <w:pPr>
              <w:adjustRightInd w:val="0"/>
              <w:snapToGrid w:val="0"/>
              <w:rPr>
                <w:rFonts w:ascii="仿宋_GB2312" w:eastAsia="仿宋_GB2312"/>
                <w:sz w:val="24"/>
                <w:szCs w:val="21"/>
              </w:rPr>
            </w:pPr>
          </w:p>
        </w:tc>
        <w:tc>
          <w:tcPr>
            <w:tcW w:w="2938" w:type="dxa"/>
            <w:gridSpan w:val="2"/>
            <w:vAlign w:val="center"/>
          </w:tcPr>
          <w:p w:rsidR="00FD760E" w:rsidRDefault="00FC2187">
            <w:pPr>
              <w:adjustRightInd w:val="0"/>
              <w:snapToGrid w:val="0"/>
              <w:rPr>
                <w:rFonts w:ascii="仿宋_GB2312" w:eastAsia="仿宋_GB2312"/>
                <w:sz w:val="24"/>
                <w:szCs w:val="21"/>
              </w:rPr>
            </w:pPr>
            <w:r>
              <w:rPr>
                <w:rFonts w:ascii="仿宋_GB2312" w:eastAsia="仿宋_GB2312" w:hint="eastAsia"/>
                <w:sz w:val="24"/>
                <w:szCs w:val="21"/>
              </w:rPr>
              <w:t>学习情况〔</w:t>
            </w:r>
            <w:r>
              <w:rPr>
                <w:rFonts w:ascii="仿宋_GB2312" w:eastAsia="仿宋_GB2312" w:hint="eastAsia"/>
                <w:sz w:val="24"/>
                <w:szCs w:val="21"/>
                <w:shd w:val="clear" w:color="auto" w:fill="FFFFFF"/>
              </w:rPr>
              <w:t>包括按专科学习期间必修课和规定学分内应修选修课的学习情况等（含初次考试成绩情况和补考成绩情况）〕</w:t>
            </w:r>
          </w:p>
        </w:tc>
        <w:tc>
          <w:tcPr>
            <w:tcW w:w="5510" w:type="dxa"/>
            <w:gridSpan w:val="7"/>
          </w:tcPr>
          <w:p w:rsidR="00FD760E" w:rsidRDefault="00FD760E">
            <w:pPr>
              <w:adjustRightInd w:val="0"/>
              <w:snapToGrid w:val="0"/>
              <w:rPr>
                <w:rFonts w:ascii="仿宋_GB2312" w:eastAsia="仿宋_GB2312"/>
                <w:sz w:val="24"/>
                <w:szCs w:val="21"/>
              </w:rPr>
            </w:pPr>
          </w:p>
        </w:tc>
      </w:tr>
      <w:tr w:rsidR="00FD760E">
        <w:trPr>
          <w:trHeight w:val="1524"/>
          <w:jc w:val="center"/>
        </w:trPr>
        <w:tc>
          <w:tcPr>
            <w:tcW w:w="624" w:type="dxa"/>
            <w:vMerge w:val="restart"/>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lastRenderedPageBreak/>
              <w:t>过程性考核内容</w:t>
            </w:r>
          </w:p>
        </w:tc>
        <w:tc>
          <w:tcPr>
            <w:tcW w:w="4155" w:type="dxa"/>
            <w:gridSpan w:val="5"/>
            <w:vAlign w:val="center"/>
          </w:tcPr>
          <w:p w:rsidR="00FD760E" w:rsidRDefault="00FC2187">
            <w:pPr>
              <w:adjustRightInd w:val="0"/>
              <w:snapToGrid w:val="0"/>
              <w:rPr>
                <w:rFonts w:ascii="仿宋_GB2312" w:eastAsia="仿宋_GB2312"/>
                <w:sz w:val="24"/>
                <w:szCs w:val="21"/>
              </w:rPr>
            </w:pPr>
            <w:r>
              <w:rPr>
                <w:rFonts w:ascii="仿宋_GB2312" w:eastAsia="仿宋_GB2312" w:hint="eastAsia"/>
                <w:sz w:val="24"/>
                <w:szCs w:val="21"/>
              </w:rPr>
              <w:t>参加社会实践活动、全国及全省职业院校技能大赛和获得技能证书情况等</w:t>
            </w:r>
          </w:p>
        </w:tc>
        <w:tc>
          <w:tcPr>
            <w:tcW w:w="4293" w:type="dxa"/>
            <w:gridSpan w:val="4"/>
          </w:tcPr>
          <w:p w:rsidR="00FD760E" w:rsidRDefault="00FD760E">
            <w:pPr>
              <w:adjustRightInd w:val="0"/>
              <w:snapToGrid w:val="0"/>
              <w:rPr>
                <w:rFonts w:ascii="仿宋_GB2312" w:eastAsia="仿宋_GB2312"/>
                <w:sz w:val="24"/>
                <w:szCs w:val="21"/>
              </w:rPr>
            </w:pPr>
          </w:p>
        </w:tc>
      </w:tr>
      <w:tr w:rsidR="00FD760E">
        <w:trPr>
          <w:trHeight w:val="1420"/>
          <w:jc w:val="center"/>
        </w:trPr>
        <w:tc>
          <w:tcPr>
            <w:tcW w:w="624" w:type="dxa"/>
            <w:vMerge/>
          </w:tcPr>
          <w:p w:rsidR="00FD760E" w:rsidRDefault="00FD760E">
            <w:pPr>
              <w:adjustRightInd w:val="0"/>
              <w:snapToGrid w:val="0"/>
              <w:rPr>
                <w:rFonts w:ascii="仿宋_GB2312" w:eastAsia="仿宋_GB2312"/>
                <w:sz w:val="24"/>
                <w:szCs w:val="21"/>
              </w:rPr>
            </w:pPr>
          </w:p>
        </w:tc>
        <w:tc>
          <w:tcPr>
            <w:tcW w:w="4155" w:type="dxa"/>
            <w:gridSpan w:val="5"/>
            <w:vAlign w:val="center"/>
          </w:tcPr>
          <w:p w:rsidR="00FD760E" w:rsidRDefault="00FC2187">
            <w:pPr>
              <w:adjustRightInd w:val="0"/>
              <w:snapToGrid w:val="0"/>
              <w:rPr>
                <w:rFonts w:ascii="仿宋_GB2312" w:eastAsia="仿宋_GB2312"/>
                <w:sz w:val="24"/>
                <w:szCs w:val="21"/>
              </w:rPr>
            </w:pPr>
            <w:r>
              <w:rPr>
                <w:rFonts w:ascii="仿宋_GB2312" w:eastAsia="仿宋_GB2312" w:hint="eastAsia"/>
                <w:sz w:val="24"/>
                <w:szCs w:val="21"/>
              </w:rPr>
              <w:t>其他体现学生特长和全面发展方面的情况</w:t>
            </w:r>
          </w:p>
        </w:tc>
        <w:tc>
          <w:tcPr>
            <w:tcW w:w="4293" w:type="dxa"/>
            <w:gridSpan w:val="4"/>
          </w:tcPr>
          <w:p w:rsidR="00FD760E" w:rsidRDefault="00FD760E">
            <w:pPr>
              <w:adjustRightInd w:val="0"/>
              <w:snapToGrid w:val="0"/>
              <w:rPr>
                <w:rFonts w:ascii="仿宋_GB2312" w:eastAsia="仿宋_GB2312"/>
                <w:sz w:val="24"/>
                <w:szCs w:val="21"/>
              </w:rPr>
            </w:pPr>
          </w:p>
        </w:tc>
      </w:tr>
      <w:tr w:rsidR="00FD760E">
        <w:trPr>
          <w:trHeight w:val="6223"/>
          <w:jc w:val="center"/>
        </w:trPr>
        <w:tc>
          <w:tcPr>
            <w:tcW w:w="624" w:type="dxa"/>
            <w:vMerge/>
          </w:tcPr>
          <w:p w:rsidR="00FD760E" w:rsidRDefault="00FD760E">
            <w:pPr>
              <w:adjustRightInd w:val="0"/>
              <w:snapToGrid w:val="0"/>
              <w:rPr>
                <w:rFonts w:ascii="仿宋_GB2312" w:eastAsia="仿宋_GB2312"/>
                <w:sz w:val="24"/>
                <w:szCs w:val="21"/>
              </w:rPr>
            </w:pPr>
          </w:p>
        </w:tc>
        <w:tc>
          <w:tcPr>
            <w:tcW w:w="4155" w:type="dxa"/>
            <w:gridSpan w:val="5"/>
          </w:tcPr>
          <w:p w:rsidR="00FD760E" w:rsidRDefault="00FC2187" w:rsidP="00CD0236">
            <w:pPr>
              <w:pStyle w:val="a9"/>
              <w:shd w:val="clear" w:color="auto" w:fill="FFFFFF"/>
              <w:adjustRightInd w:val="0"/>
              <w:snapToGrid w:val="0"/>
              <w:spacing w:beforeLines="30" w:beforeAutospacing="0" w:after="0" w:afterAutospacing="0"/>
              <w:ind w:firstLine="482"/>
              <w:rPr>
                <w:rFonts w:ascii="仿宋_GB2312" w:eastAsia="仿宋_GB2312" w:hAnsi="Times New Roman" w:cs="Times New Roman"/>
                <w:szCs w:val="21"/>
                <w:shd w:val="clear" w:color="auto" w:fill="FFFFFF"/>
              </w:rPr>
            </w:pPr>
            <w:r>
              <w:rPr>
                <w:rFonts w:ascii="仿宋_GB2312" w:eastAsia="仿宋_GB2312" w:hAnsi="Times New Roman" w:cs="Times New Roman" w:hint="eastAsia"/>
                <w:szCs w:val="21"/>
                <w:shd w:val="clear" w:color="auto" w:fill="FFFFFF"/>
              </w:rPr>
              <w:t>是否存在以下情况：</w:t>
            </w:r>
          </w:p>
          <w:p w:rsidR="00FD760E" w:rsidRDefault="00FC2187">
            <w:pPr>
              <w:pStyle w:val="a9"/>
              <w:shd w:val="clear" w:color="auto" w:fill="FFFFFF"/>
              <w:adjustRightInd w:val="0"/>
              <w:snapToGrid w:val="0"/>
              <w:spacing w:before="0" w:beforeAutospacing="0" w:after="0" w:afterAutospacing="0"/>
              <w:ind w:firstLine="480"/>
              <w:rPr>
                <w:rFonts w:ascii="仿宋_GB2312" w:eastAsia="仿宋_GB2312" w:hAnsi="Times New Roman" w:cs="Times New Roman"/>
                <w:szCs w:val="21"/>
              </w:rPr>
            </w:pPr>
            <w:r>
              <w:rPr>
                <w:rFonts w:ascii="仿宋_GB2312" w:eastAsia="仿宋_GB2312" w:hAnsi="Times New Roman" w:cs="Times New Roman" w:hint="eastAsia"/>
                <w:szCs w:val="21"/>
                <w:shd w:val="clear" w:color="auto" w:fill="FFFFFF"/>
              </w:rPr>
              <w:t>1.</w:t>
            </w:r>
            <w:r>
              <w:rPr>
                <w:rFonts w:ascii="仿宋_GB2312" w:eastAsia="仿宋_GB2312" w:hAnsi="Times New Roman" w:cs="Times New Roman" w:hint="eastAsia"/>
                <w:szCs w:val="21"/>
                <w:shd w:val="clear" w:color="auto" w:fill="FFFFFF"/>
              </w:rPr>
              <w:t>因触犯国家法律法规，受到过司法机关刑事处罚或治安管理处罚的；</w:t>
            </w:r>
          </w:p>
          <w:p w:rsidR="00FD760E" w:rsidRDefault="00FC2187">
            <w:pPr>
              <w:pStyle w:val="a9"/>
              <w:shd w:val="clear" w:color="auto" w:fill="FFFFFF"/>
              <w:adjustRightInd w:val="0"/>
              <w:snapToGrid w:val="0"/>
              <w:spacing w:before="0" w:beforeAutospacing="0" w:after="0" w:afterAutospacing="0"/>
              <w:ind w:firstLine="480"/>
              <w:rPr>
                <w:rFonts w:ascii="仿宋_GB2312" w:eastAsia="仿宋_GB2312" w:hAnsi="Times New Roman" w:cs="Times New Roman"/>
                <w:szCs w:val="21"/>
              </w:rPr>
            </w:pPr>
            <w:r>
              <w:rPr>
                <w:rFonts w:ascii="仿宋_GB2312" w:eastAsia="仿宋_GB2312" w:hAnsi="Times New Roman" w:cs="Times New Roman" w:hint="eastAsia"/>
                <w:szCs w:val="21"/>
                <w:shd w:val="clear" w:color="auto" w:fill="FFFFFF"/>
              </w:rPr>
              <w:t>2.</w:t>
            </w:r>
            <w:r>
              <w:rPr>
                <w:rFonts w:ascii="仿宋_GB2312" w:eastAsia="仿宋_GB2312" w:hAnsi="Times New Roman" w:cs="Times New Roman" w:hint="eastAsia"/>
                <w:szCs w:val="21"/>
                <w:shd w:val="clear" w:color="auto" w:fill="FFFFFF"/>
              </w:rPr>
              <w:t>因考试作弊或其他违反学校规章制度的行为，受到过学校记过以上处分的；或受到学校警告、严重警告处分尚未解除的；</w:t>
            </w:r>
          </w:p>
          <w:p w:rsidR="00FD760E" w:rsidRDefault="00FC2187">
            <w:pPr>
              <w:pStyle w:val="a9"/>
              <w:shd w:val="clear" w:color="auto" w:fill="FFFFFF"/>
              <w:adjustRightInd w:val="0"/>
              <w:snapToGrid w:val="0"/>
              <w:spacing w:before="0" w:beforeAutospacing="0" w:after="0" w:afterAutospacing="0"/>
              <w:ind w:firstLine="480"/>
              <w:rPr>
                <w:rFonts w:ascii="仿宋_GB2312" w:eastAsia="仿宋_GB2312" w:hAnsi="Times New Roman" w:cs="Times New Roman"/>
                <w:szCs w:val="21"/>
                <w:shd w:val="clear" w:color="auto" w:fill="FFFFFF"/>
              </w:rPr>
            </w:pPr>
            <w:r>
              <w:rPr>
                <w:rFonts w:ascii="仿宋_GB2312" w:eastAsia="仿宋_GB2312" w:hAnsi="Times New Roman" w:cs="Times New Roman" w:hint="eastAsia"/>
                <w:szCs w:val="21"/>
                <w:shd w:val="clear" w:color="auto" w:fill="FFFFFF"/>
              </w:rPr>
              <w:t>3.</w:t>
            </w:r>
            <w:r>
              <w:rPr>
                <w:rFonts w:ascii="仿宋_GB2312" w:eastAsia="仿宋_GB2312" w:hAnsi="Times New Roman" w:cs="Times New Roman" w:hint="eastAsia"/>
                <w:szCs w:val="21"/>
                <w:shd w:val="clear" w:color="auto" w:fill="FFFFFF"/>
              </w:rPr>
              <w:t>有</w:t>
            </w:r>
            <w:r>
              <w:rPr>
                <w:rFonts w:ascii="仿宋_GB2312" w:eastAsia="仿宋_GB2312" w:hAnsi="Times New Roman" w:cs="Times New Roman" w:hint="eastAsia"/>
                <w:szCs w:val="21"/>
                <w:shd w:val="clear" w:color="auto" w:fill="FFFFFF"/>
              </w:rPr>
              <w:t>4</w:t>
            </w:r>
            <w:r>
              <w:rPr>
                <w:rFonts w:ascii="仿宋_GB2312" w:eastAsia="仿宋_GB2312" w:hAnsi="Times New Roman" w:cs="Times New Roman" w:hint="eastAsia"/>
                <w:szCs w:val="21"/>
                <w:shd w:val="clear" w:color="auto" w:fill="FFFFFF"/>
              </w:rPr>
              <w:t>门及以上课程（含必修课和规定学分内的应修选修课，下同）初次考试不及格的；或有</w:t>
            </w:r>
            <w:r>
              <w:rPr>
                <w:rFonts w:ascii="仿宋_GB2312" w:eastAsia="仿宋_GB2312" w:hAnsi="Times New Roman" w:cs="Times New Roman" w:hint="eastAsia"/>
                <w:szCs w:val="21"/>
                <w:shd w:val="clear" w:color="auto" w:fill="FFFFFF"/>
              </w:rPr>
              <w:t>1</w:t>
            </w:r>
            <w:r>
              <w:rPr>
                <w:rFonts w:ascii="仿宋_GB2312" w:eastAsia="仿宋_GB2312" w:hAnsi="Times New Roman" w:cs="Times New Roman" w:hint="eastAsia"/>
                <w:szCs w:val="21"/>
                <w:shd w:val="clear" w:color="auto" w:fill="FFFFFF"/>
              </w:rPr>
              <w:t>至</w:t>
            </w:r>
            <w:r>
              <w:rPr>
                <w:rFonts w:ascii="仿宋_GB2312" w:eastAsia="仿宋_GB2312" w:hAnsi="Times New Roman" w:cs="Times New Roman" w:hint="eastAsia"/>
                <w:szCs w:val="21"/>
                <w:shd w:val="clear" w:color="auto" w:fill="FFFFFF"/>
              </w:rPr>
              <w:t>3</w:t>
            </w:r>
            <w:r>
              <w:rPr>
                <w:rFonts w:ascii="仿宋_GB2312" w:eastAsia="仿宋_GB2312" w:hAnsi="Times New Roman" w:cs="Times New Roman" w:hint="eastAsia"/>
                <w:szCs w:val="21"/>
                <w:shd w:val="clear" w:color="auto" w:fill="FFFFFF"/>
              </w:rPr>
              <w:t>门课程初次考试不及格，经一次补考仍有</w:t>
            </w:r>
            <w:r>
              <w:rPr>
                <w:rFonts w:ascii="仿宋_GB2312" w:eastAsia="仿宋_GB2312" w:hAnsi="Times New Roman" w:cs="Times New Roman" w:hint="eastAsia"/>
                <w:szCs w:val="21"/>
                <w:shd w:val="clear" w:color="auto" w:fill="FFFFFF"/>
              </w:rPr>
              <w:t>1</w:t>
            </w:r>
            <w:r>
              <w:rPr>
                <w:rFonts w:ascii="仿宋_GB2312" w:eastAsia="仿宋_GB2312" w:hAnsi="Times New Roman" w:cs="Times New Roman" w:hint="eastAsia"/>
                <w:szCs w:val="21"/>
                <w:shd w:val="clear" w:color="auto" w:fill="FFFFFF"/>
              </w:rPr>
              <w:t>门及以上课程不及格的。</w:t>
            </w:r>
          </w:p>
          <w:p w:rsidR="00FD760E" w:rsidRDefault="00FD760E">
            <w:pPr>
              <w:adjustRightInd w:val="0"/>
              <w:snapToGrid w:val="0"/>
              <w:rPr>
                <w:rFonts w:ascii="仿宋_GB2312" w:eastAsia="仿宋_GB2312"/>
                <w:sz w:val="24"/>
                <w:szCs w:val="21"/>
              </w:rPr>
            </w:pPr>
          </w:p>
        </w:tc>
        <w:tc>
          <w:tcPr>
            <w:tcW w:w="4293" w:type="dxa"/>
            <w:gridSpan w:val="4"/>
          </w:tcPr>
          <w:p w:rsidR="00FD760E" w:rsidRDefault="00FC2187" w:rsidP="00CD0236">
            <w:pPr>
              <w:adjustRightInd w:val="0"/>
              <w:snapToGrid w:val="0"/>
              <w:spacing w:beforeLines="30"/>
              <w:rPr>
                <w:rFonts w:ascii="仿宋_GB2312" w:eastAsia="仿宋_GB2312"/>
                <w:sz w:val="24"/>
                <w:szCs w:val="21"/>
              </w:rPr>
            </w:pPr>
            <w:r>
              <w:rPr>
                <w:rFonts w:ascii="仿宋_GB2312" w:eastAsia="仿宋_GB2312" w:hint="eastAsia"/>
                <w:sz w:val="24"/>
                <w:szCs w:val="21"/>
              </w:rPr>
              <w:t>情况说明：</w:t>
            </w:r>
          </w:p>
        </w:tc>
      </w:tr>
      <w:tr w:rsidR="00FD760E">
        <w:trPr>
          <w:trHeight w:val="3624"/>
          <w:jc w:val="center"/>
        </w:trPr>
        <w:tc>
          <w:tcPr>
            <w:tcW w:w="624" w:type="dxa"/>
            <w:vAlign w:val="center"/>
          </w:tcPr>
          <w:p w:rsidR="00FD760E" w:rsidRDefault="00FC2187">
            <w:pPr>
              <w:adjustRightInd w:val="0"/>
              <w:snapToGrid w:val="0"/>
              <w:jc w:val="center"/>
              <w:rPr>
                <w:rFonts w:ascii="仿宋_GB2312" w:eastAsia="仿宋_GB2312"/>
                <w:sz w:val="24"/>
                <w:szCs w:val="21"/>
              </w:rPr>
            </w:pPr>
            <w:r>
              <w:rPr>
                <w:rFonts w:ascii="仿宋_GB2312" w:eastAsia="仿宋_GB2312" w:hint="eastAsia"/>
                <w:sz w:val="24"/>
                <w:szCs w:val="21"/>
              </w:rPr>
              <w:t>过程性考核结论</w:t>
            </w:r>
          </w:p>
        </w:tc>
        <w:tc>
          <w:tcPr>
            <w:tcW w:w="8448" w:type="dxa"/>
            <w:gridSpan w:val="9"/>
          </w:tcPr>
          <w:p w:rsidR="00FD760E" w:rsidRDefault="00FC2187" w:rsidP="00CD0236">
            <w:pPr>
              <w:adjustRightInd w:val="0"/>
              <w:snapToGrid w:val="0"/>
              <w:spacing w:beforeLines="30"/>
              <w:rPr>
                <w:rFonts w:ascii="仿宋_GB2312" w:eastAsia="仿宋_GB2312"/>
                <w:sz w:val="24"/>
                <w:szCs w:val="21"/>
              </w:rPr>
            </w:pPr>
            <w:r>
              <w:rPr>
                <w:rFonts w:ascii="仿宋_GB2312" w:eastAsia="仿宋_GB2312" w:hint="eastAsia"/>
                <w:sz w:val="24"/>
                <w:szCs w:val="21"/>
              </w:rPr>
              <w:t>（填写考生过程性考核合格或不合格）</w:t>
            </w:r>
          </w:p>
        </w:tc>
      </w:tr>
    </w:tbl>
    <w:p w:rsidR="00FD760E" w:rsidRDefault="00FC2187">
      <w:pPr>
        <w:spacing w:line="5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13</w:t>
      </w:r>
    </w:p>
    <w:p w:rsidR="00FD760E" w:rsidRDefault="00FC2187">
      <w:pPr>
        <w:jc w:val="center"/>
        <w:rPr>
          <w:rFonts w:ascii="方正小标宋简体" w:eastAsia="方正小标宋简体" w:hAnsi="微软雅黑" w:cs="微软雅黑"/>
          <w:sz w:val="44"/>
          <w:szCs w:val="44"/>
        </w:rPr>
      </w:pPr>
      <w:r>
        <w:rPr>
          <w:rFonts w:ascii="方正小标宋简体" w:eastAsia="方正小标宋简体" w:hAnsi="微软雅黑" w:cs="微软雅黑" w:hint="eastAsia"/>
          <w:sz w:val="44"/>
          <w:szCs w:val="44"/>
        </w:rPr>
        <w:t>普通高等教育专升本诚信考试承诺书</w:t>
      </w:r>
    </w:p>
    <w:p w:rsidR="00FD760E" w:rsidRDefault="00FC2187">
      <w:pPr>
        <w:ind w:firstLineChars="200" w:firstLine="640"/>
        <w:rPr>
          <w:rFonts w:ascii="仿宋" w:eastAsia="仿宋" w:hAnsi="仿宋" w:cs="仿宋"/>
          <w:sz w:val="32"/>
          <w:szCs w:val="32"/>
        </w:rPr>
      </w:pPr>
      <w:r>
        <w:rPr>
          <w:rFonts w:ascii="仿宋" w:eastAsia="仿宋" w:hAnsi="仿宋" w:cs="仿宋" w:hint="eastAsia"/>
          <w:sz w:val="32"/>
          <w:szCs w:val="32"/>
        </w:rPr>
        <w:t>我报名参加</w:t>
      </w:r>
      <w:r>
        <w:rPr>
          <w:rFonts w:ascii="仿宋" w:eastAsia="仿宋" w:hAnsi="仿宋" w:cs="仿宋" w:hint="eastAsia"/>
          <w:sz w:val="32"/>
          <w:szCs w:val="32"/>
        </w:rPr>
        <w:t>2019</w:t>
      </w:r>
      <w:r>
        <w:rPr>
          <w:rFonts w:ascii="仿宋" w:eastAsia="仿宋" w:hAnsi="仿宋" w:cs="仿宋" w:hint="eastAsia"/>
          <w:sz w:val="32"/>
          <w:szCs w:val="32"/>
        </w:rPr>
        <w:t>年普通高等教育专升本考试，我承诺：</w:t>
      </w:r>
    </w:p>
    <w:p w:rsidR="00FD760E" w:rsidRDefault="00FC2187">
      <w:pPr>
        <w:ind w:firstLineChars="200" w:firstLine="640"/>
        <w:rPr>
          <w:rFonts w:ascii="仿宋" w:eastAsia="仿宋" w:hAnsi="仿宋" w:cs="仿宋"/>
          <w:sz w:val="32"/>
          <w:szCs w:val="32"/>
        </w:rPr>
      </w:pPr>
      <w:r>
        <w:rPr>
          <w:rFonts w:ascii="仿宋" w:eastAsia="仿宋" w:hAnsi="仿宋" w:cs="仿宋" w:hint="eastAsia"/>
          <w:sz w:val="32"/>
          <w:szCs w:val="32"/>
        </w:rPr>
        <w:t>我符合</w:t>
      </w:r>
      <w:r>
        <w:rPr>
          <w:rFonts w:ascii="仿宋" w:eastAsia="仿宋" w:hAnsi="仿宋" w:cs="仿宋" w:hint="eastAsia"/>
          <w:sz w:val="32"/>
          <w:szCs w:val="32"/>
        </w:rPr>
        <w:t>2019</w:t>
      </w:r>
      <w:r>
        <w:rPr>
          <w:rFonts w:ascii="仿宋" w:eastAsia="仿宋" w:hAnsi="仿宋" w:cs="仿宋" w:hint="eastAsia"/>
          <w:sz w:val="32"/>
          <w:szCs w:val="32"/>
        </w:rPr>
        <w:t>年普通高等教育专升本的报考条件，本人在报名时提供的信息是真实的、准确的，如有虚假信息和违规行为，本人承担由此而产生的一切后果。</w:t>
      </w:r>
    </w:p>
    <w:p w:rsidR="00FD760E" w:rsidRDefault="00FC2187">
      <w:pPr>
        <w:ind w:firstLineChars="200" w:firstLine="640"/>
        <w:rPr>
          <w:rFonts w:ascii="仿宋_GB2312" w:eastAsia="仿宋_GB2312" w:hAnsi="宋体"/>
          <w:sz w:val="32"/>
          <w:szCs w:val="32"/>
        </w:rPr>
      </w:pPr>
      <w:r>
        <w:rPr>
          <w:rFonts w:ascii="仿宋" w:eastAsia="仿宋" w:hAnsi="仿宋" w:cs="仿宋" w:hint="eastAsia"/>
          <w:sz w:val="32"/>
          <w:szCs w:val="32"/>
        </w:rPr>
        <w:t>我愿意并保证在</w:t>
      </w:r>
      <w:r>
        <w:rPr>
          <w:rFonts w:ascii="仿宋" w:eastAsia="仿宋" w:hAnsi="仿宋" w:cs="仿宋" w:hint="eastAsia"/>
          <w:sz w:val="32"/>
          <w:szCs w:val="32"/>
        </w:rPr>
        <w:t>2019</w:t>
      </w:r>
      <w:r>
        <w:rPr>
          <w:rFonts w:ascii="仿宋" w:eastAsia="仿宋" w:hAnsi="仿宋" w:cs="仿宋" w:hint="eastAsia"/>
          <w:sz w:val="32"/>
          <w:szCs w:val="32"/>
        </w:rPr>
        <w:t>年普通高等教育专升</w:t>
      </w:r>
      <w:proofErr w:type="gramStart"/>
      <w:r>
        <w:rPr>
          <w:rFonts w:ascii="仿宋" w:eastAsia="仿宋" w:hAnsi="仿宋" w:cs="仿宋" w:hint="eastAsia"/>
          <w:sz w:val="32"/>
          <w:szCs w:val="32"/>
        </w:rPr>
        <w:t>本考试</w:t>
      </w:r>
      <w:proofErr w:type="gramEnd"/>
      <w:r>
        <w:rPr>
          <w:rFonts w:ascii="仿宋" w:eastAsia="仿宋" w:hAnsi="仿宋" w:cs="仿宋" w:hint="eastAsia"/>
          <w:sz w:val="32"/>
          <w:szCs w:val="32"/>
        </w:rPr>
        <w:t>中自觉遵守、严格执行考生守则，</w:t>
      </w:r>
      <w:r>
        <w:rPr>
          <w:rFonts w:ascii="仿宋_GB2312" w:eastAsia="仿宋_GB2312" w:hAnsi="宋体" w:hint="eastAsia"/>
          <w:sz w:val="32"/>
          <w:szCs w:val="32"/>
        </w:rPr>
        <w:t>遵守考场纪律，服从考试工作人员管理，诚信应考，不携带手机等通讯工具、电子存储设备等物品进入考场。</w:t>
      </w:r>
    </w:p>
    <w:p w:rsidR="00FD760E" w:rsidRDefault="00FC2187">
      <w:pPr>
        <w:ind w:firstLineChars="200" w:firstLine="640"/>
        <w:rPr>
          <w:rFonts w:ascii="仿宋" w:eastAsia="仿宋" w:hAnsi="仿宋" w:cs="仿宋"/>
          <w:sz w:val="32"/>
          <w:szCs w:val="32"/>
        </w:rPr>
      </w:pPr>
      <w:r>
        <w:rPr>
          <w:rFonts w:ascii="仿宋" w:eastAsia="仿宋" w:hAnsi="仿宋" w:cs="仿宋" w:hint="eastAsia"/>
          <w:sz w:val="32"/>
          <w:szCs w:val="32"/>
        </w:rPr>
        <w:t>我已认真阅读、知晓《国家教育考试违规处理办法》（教育部</w:t>
      </w:r>
      <w:r>
        <w:rPr>
          <w:rFonts w:ascii="仿宋" w:eastAsia="仿宋" w:hAnsi="仿宋" w:cs="仿宋" w:hint="eastAsia"/>
          <w:sz w:val="32"/>
          <w:szCs w:val="32"/>
        </w:rPr>
        <w:t>33</w:t>
      </w:r>
      <w:r>
        <w:rPr>
          <w:rFonts w:ascii="仿宋" w:eastAsia="仿宋" w:hAnsi="仿宋" w:cs="仿宋" w:hint="eastAsia"/>
          <w:sz w:val="32"/>
          <w:szCs w:val="32"/>
        </w:rPr>
        <w:t>号令）《中华人民共和国刑法修正案（九）》等有关法律法规，并知晓本校对于普通专升本违纪作弊考生的处分规定，如有违纪作弊愿按照规定接受处理。</w:t>
      </w:r>
    </w:p>
    <w:p w:rsidR="00FD760E" w:rsidRDefault="00FD760E">
      <w:pPr>
        <w:ind w:firstLineChars="200" w:firstLine="640"/>
        <w:rPr>
          <w:rFonts w:ascii="仿宋" w:eastAsia="仿宋" w:hAnsi="仿宋" w:cs="仿宋"/>
          <w:sz w:val="32"/>
          <w:szCs w:val="32"/>
        </w:rPr>
      </w:pPr>
    </w:p>
    <w:p w:rsidR="00FD760E" w:rsidRDefault="00FC2187">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承诺人：</w:t>
      </w:r>
    </w:p>
    <w:p w:rsidR="00FD760E" w:rsidRDefault="00FC2187">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时间：</w:t>
      </w:r>
    </w:p>
    <w:p w:rsidR="00FD760E" w:rsidRDefault="00FD760E">
      <w:pPr>
        <w:spacing w:line="540" w:lineRule="exact"/>
        <w:ind w:firstLineChars="200" w:firstLine="640"/>
        <w:rPr>
          <w:rFonts w:ascii="仿宋_GB2312" w:eastAsia="仿宋_GB2312" w:hAnsi="仿宋" w:cs="仿宋"/>
          <w:sz w:val="32"/>
          <w:szCs w:val="32"/>
        </w:rPr>
      </w:pPr>
    </w:p>
    <w:p w:rsidR="00FD760E" w:rsidRDefault="00FD760E">
      <w:pPr>
        <w:widowControl/>
        <w:spacing w:line="460" w:lineRule="exact"/>
        <w:jc w:val="center"/>
        <w:rPr>
          <w:rFonts w:ascii="方正小标宋简体" w:eastAsia="方正小标宋简体" w:cs="宋体"/>
          <w:bCs/>
          <w:kern w:val="0"/>
          <w:sz w:val="36"/>
          <w:szCs w:val="36"/>
        </w:rPr>
      </w:pPr>
    </w:p>
    <w:sectPr w:rsidR="00FD760E" w:rsidSect="00FD760E">
      <w:pgSz w:w="11906" w:h="16838"/>
      <w:pgMar w:top="1928" w:right="1418" w:bottom="1928" w:left="141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187" w:rsidRDefault="00FC2187" w:rsidP="00FD760E">
      <w:r>
        <w:separator/>
      </w:r>
    </w:p>
  </w:endnote>
  <w:endnote w:type="continuationSeparator" w:id="0">
    <w:p w:rsidR="00FC2187" w:rsidRDefault="00FC2187" w:rsidP="00FD76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汉仪中黑简">
    <w:altName w:val="黑体"/>
    <w:charset w:val="86"/>
    <w:family w:val="modern"/>
    <w:pitch w:val="default"/>
    <w:sig w:usb0="00000000" w:usb1="00000000" w:usb2="00000012" w:usb3="00000000" w:csb0="00040000" w:csb1="00000000"/>
  </w:font>
  <w:font w:name="仿宋">
    <w:panose1 w:val="02010609060101010101"/>
    <w:charset w:val="86"/>
    <w:family w:val="modern"/>
    <w:pitch w:val="fixed"/>
    <w:sig w:usb0="800002BF" w:usb1="38CF7CFA" w:usb2="00000016" w:usb3="00000000" w:csb0="00040001" w:csb1="00000000"/>
  </w:font>
  <w:font w:name="汉仪书宋一简">
    <w:altName w:val="宋体"/>
    <w:charset w:val="86"/>
    <w:family w:val="modern"/>
    <w:pitch w:val="default"/>
    <w:sig w:usb0="00000000" w:usb1="00000000" w:usb2="00000012"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0E" w:rsidRDefault="00FC2187">
    <w:pPr>
      <w:pStyle w:val="a7"/>
      <w:ind w:leftChars="150" w:left="315"/>
    </w:pPr>
    <w:r>
      <w:rPr>
        <w:rFonts w:hint="eastAsia"/>
        <w:sz w:val="28"/>
        <w:szCs w:val="28"/>
      </w:rPr>
      <w:t>—</w:t>
    </w:r>
    <w:r>
      <w:rPr>
        <w:rFonts w:hint="eastAsia"/>
        <w:sz w:val="28"/>
        <w:szCs w:val="28"/>
      </w:rPr>
      <w:t xml:space="preserve"> </w:t>
    </w:r>
    <w:r w:rsidR="00FD760E">
      <w:rPr>
        <w:sz w:val="28"/>
        <w:szCs w:val="28"/>
      </w:rPr>
      <w:fldChar w:fldCharType="begin"/>
    </w:r>
    <w:r>
      <w:rPr>
        <w:sz w:val="28"/>
        <w:szCs w:val="28"/>
      </w:rPr>
      <w:instrText>PAGE   \* MERGEFORMAT</w:instrText>
    </w:r>
    <w:r w:rsidR="00FD760E">
      <w:rPr>
        <w:sz w:val="28"/>
        <w:szCs w:val="28"/>
      </w:rPr>
      <w:fldChar w:fldCharType="separate"/>
    </w:r>
    <w:r w:rsidR="00075061" w:rsidRPr="00075061">
      <w:rPr>
        <w:noProof/>
        <w:sz w:val="28"/>
        <w:szCs w:val="28"/>
        <w:lang w:val="zh-CN"/>
      </w:rPr>
      <w:t>42</w:t>
    </w:r>
    <w:r w:rsidR="00FD760E">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393170"/>
    </w:sdtPr>
    <w:sdtEndPr>
      <w:rPr>
        <w:sz w:val="28"/>
        <w:szCs w:val="28"/>
      </w:rPr>
    </w:sdtEndPr>
    <w:sdtContent>
      <w:p w:rsidR="00FD760E" w:rsidRDefault="00FC2187">
        <w:pPr>
          <w:pStyle w:val="a7"/>
          <w:ind w:leftChars="150" w:left="315" w:rightChars="150" w:right="315"/>
          <w:jc w:val="right"/>
          <w:rPr>
            <w:sz w:val="28"/>
            <w:szCs w:val="28"/>
          </w:rPr>
        </w:pPr>
        <w:r>
          <w:rPr>
            <w:rFonts w:hint="eastAsia"/>
            <w:sz w:val="28"/>
            <w:szCs w:val="28"/>
          </w:rPr>
          <w:t>—</w:t>
        </w:r>
        <w:r>
          <w:rPr>
            <w:rFonts w:hint="eastAsia"/>
            <w:sz w:val="28"/>
            <w:szCs w:val="28"/>
          </w:rPr>
          <w:t xml:space="preserve"> </w:t>
        </w:r>
        <w:r w:rsidR="00FD760E">
          <w:rPr>
            <w:sz w:val="28"/>
            <w:szCs w:val="28"/>
          </w:rPr>
          <w:fldChar w:fldCharType="begin"/>
        </w:r>
        <w:r>
          <w:rPr>
            <w:sz w:val="28"/>
            <w:szCs w:val="28"/>
          </w:rPr>
          <w:instrText>PAGE   \* MERGEFORMAT</w:instrText>
        </w:r>
        <w:r w:rsidR="00FD760E">
          <w:rPr>
            <w:sz w:val="28"/>
            <w:szCs w:val="28"/>
          </w:rPr>
          <w:fldChar w:fldCharType="separate"/>
        </w:r>
        <w:r w:rsidR="00075061" w:rsidRPr="00075061">
          <w:rPr>
            <w:noProof/>
            <w:sz w:val="28"/>
            <w:szCs w:val="28"/>
            <w:lang w:val="zh-CN"/>
          </w:rPr>
          <w:t>41</w:t>
        </w:r>
        <w:r w:rsidR="00FD760E">
          <w:rPr>
            <w:sz w:val="28"/>
            <w:szCs w:val="28"/>
          </w:rPr>
          <w:fldChar w:fldCharType="end"/>
        </w:r>
        <w:r>
          <w:rPr>
            <w:sz w:val="28"/>
            <w:szCs w:val="28"/>
          </w:rPr>
          <w:t xml:space="preserve"> </w:t>
        </w:r>
        <w:r>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187" w:rsidRDefault="00FC2187" w:rsidP="00FD760E">
      <w:r>
        <w:separator/>
      </w:r>
    </w:p>
  </w:footnote>
  <w:footnote w:type="continuationSeparator" w:id="0">
    <w:p w:rsidR="00FC2187" w:rsidRDefault="00FC2187" w:rsidP="00FD7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0E" w:rsidRDefault="00FD760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2F55"/>
    <w:rsid w:val="00075061"/>
    <w:rsid w:val="000D21A6"/>
    <w:rsid w:val="000F18DA"/>
    <w:rsid w:val="0014707F"/>
    <w:rsid w:val="001B01C5"/>
    <w:rsid w:val="00244F74"/>
    <w:rsid w:val="00262221"/>
    <w:rsid w:val="002B7CD9"/>
    <w:rsid w:val="002C208C"/>
    <w:rsid w:val="002D008C"/>
    <w:rsid w:val="0030018A"/>
    <w:rsid w:val="003A2CAD"/>
    <w:rsid w:val="003D69AC"/>
    <w:rsid w:val="004101CE"/>
    <w:rsid w:val="00557F8D"/>
    <w:rsid w:val="005F1E96"/>
    <w:rsid w:val="00644798"/>
    <w:rsid w:val="006675C6"/>
    <w:rsid w:val="007700B3"/>
    <w:rsid w:val="007921D5"/>
    <w:rsid w:val="007D62F5"/>
    <w:rsid w:val="00905E41"/>
    <w:rsid w:val="0091779B"/>
    <w:rsid w:val="00944274"/>
    <w:rsid w:val="009A5D98"/>
    <w:rsid w:val="009D4C30"/>
    <w:rsid w:val="00A32F55"/>
    <w:rsid w:val="00A3694B"/>
    <w:rsid w:val="00B635BA"/>
    <w:rsid w:val="00C2060F"/>
    <w:rsid w:val="00CB660A"/>
    <w:rsid w:val="00CD0236"/>
    <w:rsid w:val="00D37C1A"/>
    <w:rsid w:val="00D96F43"/>
    <w:rsid w:val="00EE3D1B"/>
    <w:rsid w:val="00EE7400"/>
    <w:rsid w:val="00F15E6F"/>
    <w:rsid w:val="00FC2187"/>
    <w:rsid w:val="00FD760E"/>
    <w:rsid w:val="0FC73F38"/>
    <w:rsid w:val="157359C4"/>
    <w:rsid w:val="18C73360"/>
    <w:rsid w:val="1FF04A57"/>
    <w:rsid w:val="33B91108"/>
    <w:rsid w:val="3A216D4A"/>
    <w:rsid w:val="776161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60E"/>
    <w:pPr>
      <w:widowControl w:val="0"/>
      <w:jc w:val="both"/>
    </w:pPr>
    <w:rPr>
      <w:rFonts w:ascii="Times New Roman" w:hAnsi="Times New Roman"/>
      <w:kern w:val="2"/>
      <w:sz w:val="21"/>
      <w:szCs w:val="24"/>
    </w:rPr>
  </w:style>
  <w:style w:type="paragraph" w:styleId="1">
    <w:name w:val="heading 1"/>
    <w:basedOn w:val="a"/>
    <w:next w:val="a"/>
    <w:qFormat/>
    <w:rsid w:val="00FD760E"/>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FD760E"/>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D760E"/>
    <w:pPr>
      <w:jc w:val="left"/>
    </w:pPr>
  </w:style>
  <w:style w:type="paragraph" w:styleId="a4">
    <w:name w:val="Body Text Indent"/>
    <w:basedOn w:val="a"/>
    <w:link w:val="Char"/>
    <w:qFormat/>
    <w:rsid w:val="00FD760E"/>
    <w:pPr>
      <w:ind w:firstLineChars="200" w:firstLine="420"/>
    </w:pPr>
    <w:rPr>
      <w:kern w:val="0"/>
      <w:sz w:val="20"/>
    </w:rPr>
  </w:style>
  <w:style w:type="paragraph" w:styleId="a5">
    <w:name w:val="Plain Text"/>
    <w:basedOn w:val="a"/>
    <w:link w:val="Char0"/>
    <w:qFormat/>
    <w:rsid w:val="00FD760E"/>
    <w:rPr>
      <w:rFonts w:ascii="宋体" w:hAnsi="Courier New"/>
      <w:kern w:val="0"/>
      <w:sz w:val="20"/>
      <w:szCs w:val="20"/>
    </w:rPr>
  </w:style>
  <w:style w:type="paragraph" w:styleId="a6">
    <w:name w:val="Balloon Text"/>
    <w:basedOn w:val="a"/>
    <w:link w:val="Char1"/>
    <w:qFormat/>
    <w:rsid w:val="00FD760E"/>
    <w:rPr>
      <w:sz w:val="18"/>
      <w:szCs w:val="18"/>
    </w:rPr>
  </w:style>
  <w:style w:type="paragraph" w:styleId="a7">
    <w:name w:val="footer"/>
    <w:basedOn w:val="a"/>
    <w:link w:val="Char2"/>
    <w:uiPriority w:val="99"/>
    <w:qFormat/>
    <w:rsid w:val="00FD760E"/>
    <w:pPr>
      <w:tabs>
        <w:tab w:val="center" w:pos="4153"/>
        <w:tab w:val="right" w:pos="8306"/>
      </w:tabs>
      <w:snapToGrid w:val="0"/>
      <w:jc w:val="left"/>
    </w:pPr>
    <w:rPr>
      <w:sz w:val="18"/>
      <w:szCs w:val="18"/>
    </w:rPr>
  </w:style>
  <w:style w:type="paragraph" w:styleId="a8">
    <w:name w:val="header"/>
    <w:basedOn w:val="a"/>
    <w:link w:val="Char3"/>
    <w:qFormat/>
    <w:rsid w:val="00FD760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FD760E"/>
    <w:pPr>
      <w:widowControl/>
      <w:spacing w:before="100" w:beforeAutospacing="1" w:after="100" w:afterAutospacing="1"/>
      <w:jc w:val="left"/>
    </w:pPr>
    <w:rPr>
      <w:rFonts w:ascii="宋体" w:hAnsi="宋体" w:cs="宋体"/>
      <w:kern w:val="0"/>
      <w:sz w:val="24"/>
    </w:rPr>
  </w:style>
  <w:style w:type="character" w:styleId="aa">
    <w:name w:val="Strong"/>
    <w:qFormat/>
    <w:rsid w:val="00FD760E"/>
    <w:rPr>
      <w:b/>
    </w:rPr>
  </w:style>
  <w:style w:type="character" w:styleId="ab">
    <w:name w:val="page number"/>
    <w:basedOn w:val="a0"/>
    <w:qFormat/>
    <w:rsid w:val="00FD760E"/>
  </w:style>
  <w:style w:type="paragraph" w:customStyle="1" w:styleId="2">
    <w:name w:val="样式2"/>
    <w:basedOn w:val="1"/>
    <w:qFormat/>
    <w:rsid w:val="00FD760E"/>
    <w:rPr>
      <w:rFonts w:ascii="Times" w:eastAsia="仿宋_GB2312" w:hAnsi="Times"/>
      <w:b w:val="0"/>
      <w:snapToGrid w:val="0"/>
      <w:sz w:val="32"/>
      <w:szCs w:val="32"/>
    </w:rPr>
  </w:style>
  <w:style w:type="paragraph" w:customStyle="1" w:styleId="30">
    <w:name w:val="样式3"/>
    <w:basedOn w:val="1"/>
    <w:qFormat/>
    <w:rsid w:val="00FD760E"/>
    <w:rPr>
      <w:rFonts w:eastAsia="仿宋_GB2312"/>
      <w:b w:val="0"/>
      <w:snapToGrid w:val="0"/>
      <w:sz w:val="32"/>
    </w:rPr>
  </w:style>
  <w:style w:type="character" w:customStyle="1" w:styleId="Char1">
    <w:name w:val="批注框文本 Char"/>
    <w:link w:val="a6"/>
    <w:qFormat/>
    <w:rsid w:val="00FD760E"/>
    <w:rPr>
      <w:kern w:val="2"/>
      <w:sz w:val="18"/>
      <w:szCs w:val="18"/>
    </w:rPr>
  </w:style>
  <w:style w:type="character" w:customStyle="1" w:styleId="Char">
    <w:name w:val="正文文本缩进 Char"/>
    <w:link w:val="a4"/>
    <w:qFormat/>
    <w:rsid w:val="00FD760E"/>
    <w:rPr>
      <w:szCs w:val="24"/>
    </w:rPr>
  </w:style>
  <w:style w:type="character" w:customStyle="1" w:styleId="Char0">
    <w:name w:val="纯文本 Char"/>
    <w:link w:val="a5"/>
    <w:qFormat/>
    <w:rsid w:val="00FD760E"/>
    <w:rPr>
      <w:rFonts w:ascii="宋体" w:hAnsi="Courier New"/>
    </w:rPr>
  </w:style>
  <w:style w:type="character" w:customStyle="1" w:styleId="10">
    <w:name w:val="正文文本缩进 字符1"/>
    <w:qFormat/>
    <w:rsid w:val="00FD760E"/>
    <w:rPr>
      <w:kern w:val="2"/>
      <w:sz w:val="21"/>
      <w:szCs w:val="24"/>
    </w:rPr>
  </w:style>
  <w:style w:type="character" w:customStyle="1" w:styleId="11">
    <w:name w:val="纯文本 字符1"/>
    <w:qFormat/>
    <w:rsid w:val="00FD760E"/>
    <w:rPr>
      <w:rFonts w:ascii="宋体" w:hAnsi="Courier New" w:cs="Courier New"/>
      <w:kern w:val="2"/>
      <w:sz w:val="21"/>
      <w:szCs w:val="21"/>
    </w:rPr>
  </w:style>
  <w:style w:type="character" w:customStyle="1" w:styleId="3Char">
    <w:name w:val="标题 3 Char"/>
    <w:basedOn w:val="a0"/>
    <w:link w:val="3"/>
    <w:qFormat/>
    <w:rsid w:val="00FD760E"/>
    <w:rPr>
      <w:rFonts w:ascii="Calibri" w:hAnsi="Calibri"/>
      <w:b/>
      <w:bCs/>
      <w:kern w:val="2"/>
      <w:sz w:val="32"/>
      <w:szCs w:val="32"/>
    </w:rPr>
  </w:style>
  <w:style w:type="character" w:customStyle="1" w:styleId="Char3">
    <w:name w:val="页眉 Char"/>
    <w:link w:val="a8"/>
    <w:qFormat/>
    <w:rsid w:val="00FD760E"/>
    <w:rPr>
      <w:kern w:val="2"/>
      <w:sz w:val="18"/>
      <w:szCs w:val="18"/>
    </w:rPr>
  </w:style>
  <w:style w:type="paragraph" w:customStyle="1" w:styleId="12">
    <w:name w:val="列出段落1"/>
    <w:basedOn w:val="a"/>
    <w:qFormat/>
    <w:rsid w:val="00FD760E"/>
    <w:pPr>
      <w:ind w:firstLineChars="200" w:firstLine="420"/>
    </w:pPr>
    <w:rPr>
      <w:rFonts w:ascii="Calibri" w:hAnsi="Calibri"/>
    </w:rPr>
  </w:style>
  <w:style w:type="character" w:customStyle="1" w:styleId="Char2">
    <w:name w:val="页脚 Char"/>
    <w:link w:val="a7"/>
    <w:uiPriority w:val="99"/>
    <w:qFormat/>
    <w:rsid w:val="00FD760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32771;&#35797;&#38498;\&#40065;&#25307;&#32771;&#12308;&#12309;&#21495;&#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鲁招考〔〕号模板</Template>
  <TotalTime>4</TotalTime>
  <Pages>44</Pages>
  <Words>2806</Words>
  <Characters>15999</Characters>
  <Application>Microsoft Office Word</Application>
  <DocSecurity>0</DocSecurity>
  <Lines>133</Lines>
  <Paragraphs>37</Paragraphs>
  <ScaleCrop>false</ScaleCrop>
  <Company>sdjy</Company>
  <LinksUpToDate>false</LinksUpToDate>
  <CharactersWithSpaces>18768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山东省招生委员会</dc:title>
  <dc:creator>文印室3</dc:creator>
  <cp:lastModifiedBy>石竞（网站管理）</cp:lastModifiedBy>
  <cp:revision>3</cp:revision>
  <cp:lastPrinted>2018-05-21T06:38:00Z</cp:lastPrinted>
  <dcterms:created xsi:type="dcterms:W3CDTF">2019-01-02T01:51:00Z</dcterms:created>
  <dcterms:modified xsi:type="dcterms:W3CDTF">2019-01-02T01:52:00Z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