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FC" w:rsidRPr="00A72BAF" w:rsidRDefault="00C226FC" w:rsidP="00C226FC">
      <w:pPr>
        <w:rPr>
          <w:rFonts w:ascii="黑体" w:eastAsia="黑体" w:hAnsi="宋体"/>
          <w:color w:val="000000" w:themeColor="text1"/>
          <w:sz w:val="28"/>
          <w:szCs w:val="32"/>
        </w:rPr>
      </w:pPr>
      <w:r w:rsidRPr="00A72BAF">
        <w:rPr>
          <w:rFonts w:ascii="黑体" w:eastAsia="黑体" w:hAnsi="宋体"/>
          <w:color w:val="000000" w:themeColor="text1"/>
          <w:sz w:val="28"/>
          <w:szCs w:val="32"/>
        </w:rPr>
        <w:t>附件2</w:t>
      </w:r>
    </w:p>
    <w:p w:rsidR="00C226FC" w:rsidRPr="00A72BAF" w:rsidRDefault="00C226FC" w:rsidP="00C226FC">
      <w:pPr>
        <w:rPr>
          <w:rFonts w:ascii="黑体" w:eastAsia="黑体" w:hAnsi="宋体"/>
          <w:color w:val="000000" w:themeColor="text1"/>
          <w:szCs w:val="32"/>
        </w:rPr>
      </w:pPr>
    </w:p>
    <w:p w:rsidR="00C226FC" w:rsidRPr="00A72BAF" w:rsidRDefault="00C226FC" w:rsidP="00C226FC">
      <w:pPr>
        <w:spacing w:line="440" w:lineRule="exact"/>
        <w:jc w:val="center"/>
        <w:rPr>
          <w:rFonts w:ascii="宋体" w:eastAsia="宋体" w:hAnsi="宋体"/>
          <w:color w:val="000000" w:themeColor="text1"/>
          <w:sz w:val="24"/>
        </w:rPr>
      </w:pPr>
      <w:r w:rsidRPr="00A72BAF">
        <w:rPr>
          <w:rFonts w:ascii="方正小标宋简体" w:eastAsia="方正小标宋简体" w:hint="eastAsia"/>
          <w:color w:val="000000" w:themeColor="text1"/>
          <w:sz w:val="36"/>
        </w:rPr>
        <w:t>滨州医学院202</w:t>
      </w:r>
      <w:r w:rsidRPr="00A72BAF">
        <w:rPr>
          <w:rFonts w:ascii="方正小标宋简体" w:eastAsia="方正小标宋简体"/>
          <w:color w:val="000000" w:themeColor="text1"/>
          <w:sz w:val="36"/>
        </w:rPr>
        <w:t>4</w:t>
      </w:r>
      <w:r w:rsidRPr="00A72BAF">
        <w:rPr>
          <w:rFonts w:ascii="方正小标宋简体" w:eastAsia="方正小标宋简体" w:hint="eastAsia"/>
          <w:color w:val="000000" w:themeColor="text1"/>
          <w:sz w:val="36"/>
        </w:rPr>
        <w:t>年教改研究项目申报指南</w:t>
      </w:r>
    </w:p>
    <w:p w:rsidR="00C226FC" w:rsidRPr="00A72BAF" w:rsidRDefault="00C226FC" w:rsidP="00C226FC">
      <w:pPr>
        <w:rPr>
          <w:rFonts w:ascii="宋体" w:eastAsia="宋体" w:hAnsi="宋体"/>
          <w:b/>
          <w:color w:val="000000" w:themeColor="text1"/>
          <w:sz w:val="28"/>
        </w:rPr>
      </w:pPr>
    </w:p>
    <w:p w:rsidR="00173E78" w:rsidRPr="00A72BAF" w:rsidRDefault="00C226FC" w:rsidP="00C2620E">
      <w:pPr>
        <w:widowControl/>
        <w:adjustRightInd w:val="0"/>
        <w:snapToGrid w:val="0"/>
        <w:spacing w:line="480" w:lineRule="exact"/>
        <w:ind w:firstLine="561"/>
        <w:rPr>
          <w:rFonts w:ascii="仿宋_GB2312" w:hAnsi="仿宋_GB2312" w:cs="仿宋_GB2312"/>
          <w:bCs/>
          <w:color w:val="000000" w:themeColor="text1"/>
          <w:sz w:val="24"/>
        </w:rPr>
      </w:pPr>
      <w:r w:rsidRPr="00A72BAF">
        <w:rPr>
          <w:rFonts w:ascii="仿宋_GB2312" w:hAnsi="仿宋_GB2312" w:cs="仿宋_GB2312" w:hint="eastAsia"/>
          <w:bCs/>
          <w:color w:val="000000" w:themeColor="text1"/>
          <w:sz w:val="24"/>
        </w:rPr>
        <w:t>为做好学校</w:t>
      </w:r>
      <w:r w:rsidR="00C476A3" w:rsidRPr="00A72BAF">
        <w:rPr>
          <w:rFonts w:ascii="仿宋_GB2312" w:hAnsi="仿宋_GB2312" w:cs="仿宋_GB2312" w:hint="eastAsia"/>
          <w:bCs/>
          <w:color w:val="000000" w:themeColor="text1"/>
          <w:sz w:val="24"/>
        </w:rPr>
        <w:t>2</w:t>
      </w:r>
      <w:r w:rsidR="00C476A3" w:rsidRPr="00A72BAF">
        <w:rPr>
          <w:rFonts w:ascii="仿宋_GB2312" w:hAnsi="仿宋_GB2312" w:cs="仿宋_GB2312"/>
          <w:bCs/>
          <w:color w:val="000000" w:themeColor="text1"/>
          <w:sz w:val="24"/>
        </w:rPr>
        <w:t>024年</w:t>
      </w:r>
      <w:r w:rsidRPr="00A72BAF">
        <w:rPr>
          <w:rFonts w:ascii="仿宋_GB2312" w:hAnsi="仿宋_GB2312" w:cs="仿宋_GB2312" w:hint="eastAsia"/>
          <w:bCs/>
          <w:color w:val="000000" w:themeColor="text1"/>
          <w:sz w:val="24"/>
        </w:rPr>
        <w:t>高等教育教学改革研究项目立项工作，特制定本</w:t>
      </w:r>
      <w:r w:rsidR="00C476A3" w:rsidRPr="00A72BAF">
        <w:rPr>
          <w:rFonts w:ascii="仿宋_GB2312" w:hAnsi="仿宋_GB2312" w:cs="仿宋_GB2312" w:hint="eastAsia"/>
          <w:bCs/>
          <w:color w:val="000000" w:themeColor="text1"/>
          <w:sz w:val="24"/>
        </w:rPr>
        <w:t>申报</w:t>
      </w:r>
      <w:r w:rsidRPr="00A72BAF">
        <w:rPr>
          <w:rFonts w:ascii="仿宋_GB2312" w:hAnsi="仿宋_GB2312" w:cs="仿宋_GB2312" w:hint="eastAsia"/>
          <w:bCs/>
          <w:color w:val="000000" w:themeColor="text1"/>
          <w:sz w:val="24"/>
        </w:rPr>
        <w:t>指南。指南列出的</w:t>
      </w:r>
      <w:r w:rsidR="00C476A3" w:rsidRPr="00A72BAF">
        <w:rPr>
          <w:rFonts w:ascii="仿宋_GB2312" w:hAnsi="仿宋_GB2312" w:cs="仿宋_GB2312" w:hint="eastAsia"/>
          <w:bCs/>
          <w:color w:val="000000" w:themeColor="text1"/>
          <w:sz w:val="24"/>
        </w:rPr>
        <w:t>条目</w:t>
      </w:r>
      <w:r w:rsidRPr="00A72BAF">
        <w:rPr>
          <w:rFonts w:ascii="仿宋_GB2312" w:hAnsi="仿宋_GB2312" w:cs="仿宋_GB2312" w:hint="eastAsia"/>
          <w:bCs/>
          <w:color w:val="000000" w:themeColor="text1"/>
          <w:sz w:val="24"/>
        </w:rPr>
        <w:t>供各申报</w:t>
      </w:r>
      <w:r w:rsidR="00C476A3" w:rsidRPr="00A72BAF">
        <w:rPr>
          <w:rFonts w:ascii="仿宋_GB2312" w:hAnsi="仿宋_GB2312" w:cs="仿宋_GB2312" w:hint="eastAsia"/>
          <w:bCs/>
          <w:color w:val="000000" w:themeColor="text1"/>
          <w:sz w:val="24"/>
        </w:rPr>
        <w:t>者</w:t>
      </w:r>
      <w:r w:rsidRPr="00A72BAF">
        <w:rPr>
          <w:rFonts w:ascii="仿宋_GB2312" w:hAnsi="仿宋_GB2312" w:cs="仿宋_GB2312" w:hint="eastAsia"/>
          <w:bCs/>
          <w:color w:val="000000" w:themeColor="text1"/>
          <w:sz w:val="24"/>
        </w:rPr>
        <w:t>参考，其研究内容主要涉及高等教育教学改革与发展方向，非具体的项目名称。申报者根据本指南，结合我省和</w:t>
      </w:r>
      <w:r w:rsidR="00C476A3" w:rsidRPr="00A72BAF">
        <w:rPr>
          <w:rFonts w:ascii="仿宋_GB2312" w:hAnsi="仿宋_GB2312" w:cs="仿宋_GB2312" w:hint="eastAsia"/>
          <w:bCs/>
          <w:color w:val="000000" w:themeColor="text1"/>
          <w:sz w:val="24"/>
        </w:rPr>
        <w:t>我校</w:t>
      </w:r>
      <w:r w:rsidRPr="00A72BAF">
        <w:rPr>
          <w:rFonts w:ascii="仿宋_GB2312" w:hAnsi="仿宋_GB2312" w:cs="仿宋_GB2312" w:hint="eastAsia"/>
          <w:bCs/>
          <w:color w:val="000000" w:themeColor="text1"/>
          <w:sz w:val="24"/>
        </w:rPr>
        <w:t>高等教育发展实际</w:t>
      </w:r>
      <w:r w:rsidR="00C476A3" w:rsidRPr="00A72BAF">
        <w:rPr>
          <w:rFonts w:ascii="仿宋_GB2312" w:hAnsi="仿宋_GB2312" w:cs="仿宋_GB2312" w:hint="eastAsia"/>
          <w:bCs/>
          <w:color w:val="000000" w:themeColor="text1"/>
          <w:sz w:val="24"/>
        </w:rPr>
        <w:t>情况</w:t>
      </w:r>
      <w:r w:rsidRPr="00A72BAF">
        <w:rPr>
          <w:rFonts w:ascii="仿宋_GB2312" w:hAnsi="仿宋_GB2312" w:cs="仿宋_GB2312" w:hint="eastAsia"/>
          <w:bCs/>
          <w:color w:val="000000" w:themeColor="text1"/>
          <w:sz w:val="24"/>
        </w:rPr>
        <w:t>，确定项目名称和研究内容。</w:t>
      </w:r>
    </w:p>
    <w:p w:rsidR="00F93789" w:rsidRPr="00A72BAF" w:rsidRDefault="00F93789" w:rsidP="00C2620E">
      <w:pPr>
        <w:widowControl/>
        <w:adjustRightInd w:val="0"/>
        <w:snapToGrid w:val="0"/>
        <w:spacing w:line="480" w:lineRule="exact"/>
        <w:ind w:firstLine="561"/>
        <w:rPr>
          <w:rFonts w:ascii="仿宋_GB2312" w:hAnsi="仿宋_GB2312" w:cs="仿宋_GB2312"/>
          <w:bCs/>
          <w:color w:val="000000" w:themeColor="text1"/>
          <w:sz w:val="24"/>
        </w:rPr>
      </w:pPr>
    </w:p>
    <w:p w:rsidR="003D6253" w:rsidRPr="00A72BAF" w:rsidRDefault="003D6253" w:rsidP="00C2620E">
      <w:pPr>
        <w:widowControl/>
        <w:spacing w:line="480" w:lineRule="exact"/>
        <w:jc w:val="left"/>
        <w:rPr>
          <w:rFonts w:ascii="黑体" w:eastAsia="黑体" w:hAnsi="黑体"/>
          <w:bCs/>
          <w:color w:val="000000" w:themeColor="text1"/>
          <w:kern w:val="0"/>
          <w:sz w:val="28"/>
          <w:lang w:bidi="ar"/>
        </w:rPr>
      </w:pPr>
      <w:r w:rsidRPr="00A72BAF">
        <w:rPr>
          <w:rFonts w:ascii="黑体" w:eastAsia="黑体" w:hAnsi="黑体"/>
          <w:bCs/>
          <w:color w:val="000000" w:themeColor="text1"/>
          <w:kern w:val="0"/>
          <w:sz w:val="28"/>
          <w:lang w:bidi="ar"/>
        </w:rPr>
        <w:t>A人才培养模式改革与创新</w:t>
      </w:r>
    </w:p>
    <w:p w:rsidR="003D6253" w:rsidRPr="00A72BAF" w:rsidRDefault="00FD4232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A01</w:t>
      </w:r>
      <w:r w:rsidR="003D6253" w:rsidRPr="00A72BAF">
        <w:rPr>
          <w:color w:val="000000" w:themeColor="text1"/>
          <w:kern w:val="0"/>
          <w:sz w:val="24"/>
          <w:lang w:bidi="ar"/>
        </w:rPr>
        <w:t>高校应用型人才培养模式研究与实践</w:t>
      </w:r>
    </w:p>
    <w:p w:rsidR="006A0B05" w:rsidRPr="00A72BAF" w:rsidRDefault="00FD4232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A02</w:t>
      </w:r>
      <w:r w:rsidR="006A0B05" w:rsidRPr="00A72BAF">
        <w:rPr>
          <w:rFonts w:hint="eastAsia"/>
          <w:color w:val="000000" w:themeColor="text1"/>
          <w:kern w:val="0"/>
          <w:sz w:val="24"/>
          <w:lang w:bidi="ar"/>
        </w:rPr>
        <w:t>高校以岗位胜任力为导向的教学模式改革与实践</w:t>
      </w:r>
    </w:p>
    <w:p w:rsidR="00776F60" w:rsidRPr="00A72BAF" w:rsidRDefault="00F93789" w:rsidP="00F93789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A03</w:t>
      </w:r>
      <w:r w:rsidR="00776F60" w:rsidRPr="00A72BAF">
        <w:rPr>
          <w:rFonts w:hint="eastAsia"/>
          <w:color w:val="000000" w:themeColor="text1"/>
          <w:kern w:val="0"/>
          <w:sz w:val="24"/>
          <w:lang w:bidi="ar"/>
        </w:rPr>
        <w:t>四新建设背景下教育新理念和人才培养新体系的研究</w:t>
      </w:r>
    </w:p>
    <w:p w:rsidR="003D6253" w:rsidRPr="00A72BAF" w:rsidRDefault="00F93789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A04</w:t>
      </w:r>
      <w:r w:rsidR="003D6253" w:rsidRPr="00A72BAF">
        <w:rPr>
          <w:rFonts w:hint="eastAsia"/>
          <w:color w:val="000000" w:themeColor="text1"/>
          <w:kern w:val="0"/>
          <w:sz w:val="24"/>
          <w:lang w:bidi="ar"/>
        </w:rPr>
        <w:t>高等学校通识教育教学内容与体系建设研究与实践</w:t>
      </w:r>
    </w:p>
    <w:p w:rsidR="003D6253" w:rsidRPr="00A72BAF" w:rsidRDefault="00FF1F8A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A0</w:t>
      </w:r>
      <w:r w:rsidR="00F93789" w:rsidRPr="00A72BAF">
        <w:rPr>
          <w:color w:val="000000" w:themeColor="text1"/>
          <w:kern w:val="0"/>
          <w:sz w:val="24"/>
          <w:lang w:bidi="ar"/>
        </w:rPr>
        <w:t>5</w:t>
      </w:r>
      <w:r w:rsidR="003D6253" w:rsidRPr="00A72BAF">
        <w:rPr>
          <w:color w:val="000000" w:themeColor="text1"/>
          <w:kern w:val="0"/>
          <w:sz w:val="24"/>
          <w:lang w:bidi="ar"/>
        </w:rPr>
        <w:t>高校实践教学模式及运行机制创新研究与实践</w:t>
      </w:r>
    </w:p>
    <w:p w:rsidR="003D6253" w:rsidRPr="00A72BAF" w:rsidRDefault="00FF1F8A" w:rsidP="00C2620E">
      <w:pPr>
        <w:widowControl/>
        <w:spacing w:line="480" w:lineRule="exact"/>
        <w:jc w:val="left"/>
        <w:rPr>
          <w:color w:val="000000" w:themeColor="text1"/>
          <w:sz w:val="24"/>
        </w:rPr>
      </w:pPr>
      <w:r w:rsidRPr="00A72BAF">
        <w:rPr>
          <w:color w:val="000000" w:themeColor="text1"/>
          <w:kern w:val="0"/>
          <w:sz w:val="24"/>
          <w:lang w:bidi="ar"/>
        </w:rPr>
        <w:t>A0</w:t>
      </w:r>
      <w:r w:rsidR="00F93789" w:rsidRPr="00A72BAF">
        <w:rPr>
          <w:color w:val="000000" w:themeColor="text1"/>
          <w:kern w:val="0"/>
          <w:sz w:val="24"/>
          <w:lang w:bidi="ar"/>
        </w:rPr>
        <w:t>6</w:t>
      </w:r>
      <w:r w:rsidR="003D6253" w:rsidRPr="00A72BAF">
        <w:rPr>
          <w:color w:val="000000" w:themeColor="text1"/>
          <w:kern w:val="0"/>
          <w:sz w:val="24"/>
          <w:lang w:bidi="ar"/>
        </w:rPr>
        <w:t>高校产学研协同育人机制研究与实践</w:t>
      </w:r>
    </w:p>
    <w:p w:rsidR="003D6253" w:rsidRPr="00A72BAF" w:rsidRDefault="00FF1F8A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A0</w:t>
      </w:r>
      <w:r w:rsidR="00F93789" w:rsidRPr="00A72BAF">
        <w:rPr>
          <w:color w:val="000000" w:themeColor="text1"/>
          <w:kern w:val="0"/>
          <w:sz w:val="24"/>
          <w:lang w:bidi="ar"/>
        </w:rPr>
        <w:t>7</w:t>
      </w:r>
      <w:r w:rsidR="003D6253" w:rsidRPr="00A72BAF">
        <w:rPr>
          <w:color w:val="000000" w:themeColor="text1"/>
          <w:kern w:val="0"/>
          <w:sz w:val="24"/>
          <w:lang w:bidi="ar"/>
        </w:rPr>
        <w:t>高校全环境立德树人体系建设研究与实践</w:t>
      </w:r>
    </w:p>
    <w:p w:rsidR="003D6253" w:rsidRPr="00A72BAF" w:rsidRDefault="00FF1F8A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A0</w:t>
      </w:r>
      <w:r w:rsidR="00F93789" w:rsidRPr="00A72BAF">
        <w:rPr>
          <w:color w:val="000000" w:themeColor="text1"/>
          <w:kern w:val="0"/>
          <w:sz w:val="24"/>
          <w:lang w:bidi="ar"/>
        </w:rPr>
        <w:t>8</w:t>
      </w:r>
      <w:r w:rsidR="003D6253" w:rsidRPr="00A72BAF">
        <w:rPr>
          <w:color w:val="000000" w:themeColor="text1"/>
          <w:kern w:val="0"/>
          <w:sz w:val="24"/>
          <w:lang w:bidi="ar"/>
        </w:rPr>
        <w:t>高校</w:t>
      </w:r>
      <w:r w:rsidR="003D6253" w:rsidRPr="00A72BAF">
        <w:rPr>
          <w:color w:val="000000" w:themeColor="text1"/>
          <w:kern w:val="0"/>
          <w:sz w:val="24"/>
          <w:lang w:bidi="ar"/>
        </w:rPr>
        <w:t>“</w:t>
      </w:r>
      <w:r w:rsidR="003D6253" w:rsidRPr="00A72BAF">
        <w:rPr>
          <w:color w:val="000000" w:themeColor="text1"/>
          <w:kern w:val="0"/>
          <w:sz w:val="24"/>
          <w:lang w:bidi="ar"/>
        </w:rPr>
        <w:t>五育并举</w:t>
      </w:r>
      <w:r w:rsidR="003D6253" w:rsidRPr="00A72BAF">
        <w:rPr>
          <w:color w:val="000000" w:themeColor="text1"/>
          <w:kern w:val="0"/>
          <w:sz w:val="24"/>
          <w:lang w:bidi="ar"/>
        </w:rPr>
        <w:t>”</w:t>
      </w:r>
      <w:r w:rsidR="003D6253" w:rsidRPr="00A72BAF">
        <w:rPr>
          <w:color w:val="000000" w:themeColor="text1"/>
          <w:kern w:val="0"/>
          <w:sz w:val="24"/>
          <w:lang w:bidi="ar"/>
        </w:rPr>
        <w:t>人才培养模式研究与实践</w:t>
      </w:r>
    </w:p>
    <w:p w:rsidR="003D6253" w:rsidRPr="00A72BAF" w:rsidRDefault="00FF1F8A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A0</w:t>
      </w:r>
      <w:r w:rsidR="00F93789" w:rsidRPr="00A72BAF">
        <w:rPr>
          <w:color w:val="000000" w:themeColor="text1"/>
          <w:kern w:val="0"/>
          <w:sz w:val="24"/>
          <w:lang w:bidi="ar"/>
        </w:rPr>
        <w:t>9</w:t>
      </w:r>
      <w:r w:rsidR="003D6253" w:rsidRPr="00A72BAF">
        <w:rPr>
          <w:color w:val="000000" w:themeColor="text1"/>
          <w:kern w:val="0"/>
          <w:sz w:val="24"/>
          <w:lang w:bidi="ar"/>
        </w:rPr>
        <w:t>高校德育模式创新研究与实践</w:t>
      </w:r>
    </w:p>
    <w:p w:rsidR="003D6253" w:rsidRPr="00A72BAF" w:rsidRDefault="00FF1F8A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A</w:t>
      </w:r>
      <w:r w:rsidR="00F93789" w:rsidRPr="00A72BAF">
        <w:rPr>
          <w:color w:val="000000" w:themeColor="text1"/>
          <w:kern w:val="0"/>
          <w:sz w:val="24"/>
          <w:lang w:bidi="ar"/>
        </w:rPr>
        <w:t>10</w:t>
      </w:r>
      <w:r w:rsidR="003D6253" w:rsidRPr="00A72BAF">
        <w:rPr>
          <w:color w:val="000000" w:themeColor="text1"/>
          <w:kern w:val="0"/>
          <w:sz w:val="24"/>
          <w:lang w:bidi="ar"/>
        </w:rPr>
        <w:t>高校体育模式创新研究与实践</w:t>
      </w:r>
    </w:p>
    <w:p w:rsidR="003D6253" w:rsidRPr="00A72BAF" w:rsidRDefault="00FF1F8A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A1</w:t>
      </w:r>
      <w:r w:rsidR="00F93789" w:rsidRPr="00A72BAF">
        <w:rPr>
          <w:color w:val="000000" w:themeColor="text1"/>
          <w:kern w:val="0"/>
          <w:sz w:val="24"/>
          <w:lang w:bidi="ar"/>
        </w:rPr>
        <w:t>1</w:t>
      </w:r>
      <w:r w:rsidR="003D6253" w:rsidRPr="00A72BAF">
        <w:rPr>
          <w:color w:val="000000" w:themeColor="text1"/>
          <w:kern w:val="0"/>
          <w:sz w:val="24"/>
          <w:lang w:bidi="ar"/>
        </w:rPr>
        <w:t>高校美育模式创新研究与实践</w:t>
      </w:r>
    </w:p>
    <w:p w:rsidR="00B03BC5" w:rsidRPr="00A72BAF" w:rsidRDefault="00FF1F8A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A1</w:t>
      </w:r>
      <w:r w:rsidR="00F93789" w:rsidRPr="00A72BAF">
        <w:rPr>
          <w:color w:val="000000" w:themeColor="text1"/>
          <w:kern w:val="0"/>
          <w:sz w:val="24"/>
          <w:lang w:bidi="ar"/>
        </w:rPr>
        <w:t>2</w:t>
      </w:r>
      <w:r w:rsidR="003D6253" w:rsidRPr="00A72BAF">
        <w:rPr>
          <w:color w:val="000000" w:themeColor="text1"/>
          <w:kern w:val="0"/>
          <w:sz w:val="24"/>
          <w:lang w:bidi="ar"/>
        </w:rPr>
        <w:t>高校劳动教育模式创新研究与实践</w:t>
      </w:r>
    </w:p>
    <w:p w:rsidR="00F93789" w:rsidRPr="00A72BAF" w:rsidRDefault="00F93789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</w:p>
    <w:p w:rsidR="0090789D" w:rsidRPr="00A72BAF" w:rsidRDefault="0090789D" w:rsidP="00C2620E">
      <w:pPr>
        <w:widowControl/>
        <w:spacing w:line="480" w:lineRule="exact"/>
        <w:jc w:val="left"/>
        <w:rPr>
          <w:rFonts w:ascii="黑体" w:eastAsia="黑体" w:hAnsi="黑体"/>
          <w:bCs/>
          <w:color w:val="000000" w:themeColor="text1"/>
          <w:kern w:val="0"/>
          <w:sz w:val="28"/>
          <w:lang w:bidi="ar"/>
        </w:rPr>
      </w:pPr>
      <w:r w:rsidRPr="00A72BAF">
        <w:rPr>
          <w:rFonts w:ascii="黑体" w:eastAsia="黑体" w:hAnsi="黑体"/>
          <w:bCs/>
          <w:color w:val="000000" w:themeColor="text1"/>
          <w:kern w:val="0"/>
          <w:sz w:val="28"/>
          <w:lang w:bidi="ar"/>
        </w:rPr>
        <w:t>B专业建设</w:t>
      </w:r>
    </w:p>
    <w:p w:rsidR="0090789D" w:rsidRPr="00A72BAF" w:rsidRDefault="00FF1F8A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B01</w:t>
      </w:r>
      <w:r w:rsidR="0090789D" w:rsidRPr="00A72BAF">
        <w:rPr>
          <w:color w:val="000000" w:themeColor="text1"/>
          <w:kern w:val="0"/>
          <w:sz w:val="24"/>
          <w:lang w:bidi="ar"/>
        </w:rPr>
        <w:t>高校多学科、跨专业交叉融合的专业建设模式研究与实践</w:t>
      </w:r>
    </w:p>
    <w:p w:rsidR="0090789D" w:rsidRPr="00A72BAF" w:rsidRDefault="00FF1F8A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B02</w:t>
      </w:r>
      <w:r w:rsidR="0090789D" w:rsidRPr="00A72BAF">
        <w:rPr>
          <w:rFonts w:hint="eastAsia"/>
          <w:color w:val="000000" w:themeColor="text1"/>
          <w:kern w:val="0"/>
          <w:sz w:val="24"/>
          <w:lang w:bidi="ar"/>
        </w:rPr>
        <w:t>高校基于产业需求的专业动态调整机制研究与实践</w:t>
      </w:r>
    </w:p>
    <w:p w:rsidR="0090789D" w:rsidRPr="00A72BAF" w:rsidRDefault="00FF1F8A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B03</w:t>
      </w:r>
      <w:r w:rsidR="0090789D" w:rsidRPr="00A72BAF">
        <w:rPr>
          <w:color w:val="000000" w:themeColor="text1"/>
          <w:kern w:val="0"/>
          <w:sz w:val="24"/>
          <w:lang w:bidi="ar"/>
        </w:rPr>
        <w:t>高校专业群建设研究</w:t>
      </w:r>
      <w:r w:rsidR="0090789D" w:rsidRPr="00A72BAF">
        <w:rPr>
          <w:rFonts w:hint="eastAsia"/>
          <w:color w:val="000000" w:themeColor="text1"/>
          <w:kern w:val="0"/>
          <w:sz w:val="24"/>
          <w:lang w:bidi="ar"/>
        </w:rPr>
        <w:t>与实践</w:t>
      </w:r>
    </w:p>
    <w:p w:rsidR="0090789D" w:rsidRPr="00A72BAF" w:rsidRDefault="00FF1F8A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B04</w:t>
      </w:r>
      <w:r w:rsidR="0090789D" w:rsidRPr="00A72BAF">
        <w:rPr>
          <w:color w:val="000000" w:themeColor="text1"/>
          <w:kern w:val="0"/>
          <w:sz w:val="24"/>
          <w:lang w:bidi="ar"/>
        </w:rPr>
        <w:t>新医科</w:t>
      </w:r>
      <w:r w:rsidR="0090789D" w:rsidRPr="00A72BAF">
        <w:rPr>
          <w:color w:val="000000" w:themeColor="text1"/>
          <w:kern w:val="0"/>
          <w:sz w:val="24"/>
          <w:lang w:bidi="ar"/>
        </w:rPr>
        <w:t>/</w:t>
      </w:r>
      <w:r w:rsidR="0090789D" w:rsidRPr="00A72BAF">
        <w:rPr>
          <w:color w:val="000000" w:themeColor="text1"/>
          <w:kern w:val="0"/>
          <w:sz w:val="24"/>
          <w:lang w:bidi="ar"/>
        </w:rPr>
        <w:t>新工科</w:t>
      </w:r>
      <w:r w:rsidR="0090789D" w:rsidRPr="00A72BAF">
        <w:rPr>
          <w:color w:val="000000" w:themeColor="text1"/>
          <w:kern w:val="0"/>
          <w:sz w:val="24"/>
          <w:lang w:bidi="ar"/>
        </w:rPr>
        <w:t>/</w:t>
      </w:r>
      <w:r w:rsidR="0090789D" w:rsidRPr="00A72BAF">
        <w:rPr>
          <w:color w:val="000000" w:themeColor="text1"/>
          <w:kern w:val="0"/>
          <w:sz w:val="24"/>
          <w:lang w:bidi="ar"/>
        </w:rPr>
        <w:t>新文科专业建设研究与实践</w:t>
      </w:r>
    </w:p>
    <w:p w:rsidR="0090789D" w:rsidRPr="00A72BAF" w:rsidRDefault="00FF1F8A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lastRenderedPageBreak/>
        <w:t>B05</w:t>
      </w:r>
      <w:r w:rsidR="0090789D" w:rsidRPr="00A72BAF">
        <w:rPr>
          <w:color w:val="000000" w:themeColor="text1"/>
          <w:kern w:val="0"/>
          <w:sz w:val="24"/>
          <w:lang w:bidi="ar"/>
        </w:rPr>
        <w:t>一流专业建设研究与实践</w:t>
      </w:r>
    </w:p>
    <w:p w:rsidR="0090789D" w:rsidRPr="00A72BAF" w:rsidRDefault="00FF1F8A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B06</w:t>
      </w:r>
      <w:r w:rsidR="0090789D" w:rsidRPr="00A72BAF">
        <w:rPr>
          <w:color w:val="000000" w:themeColor="text1"/>
          <w:kern w:val="0"/>
          <w:sz w:val="24"/>
          <w:lang w:bidi="ar"/>
        </w:rPr>
        <w:t>微专业建设研究与实践</w:t>
      </w:r>
    </w:p>
    <w:p w:rsidR="0090789D" w:rsidRPr="00A72BAF" w:rsidRDefault="00FF1F8A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B07</w:t>
      </w:r>
      <w:r w:rsidR="0090789D" w:rsidRPr="00A72BAF">
        <w:rPr>
          <w:rFonts w:hint="eastAsia"/>
          <w:color w:val="000000" w:themeColor="text1"/>
          <w:kern w:val="0"/>
          <w:sz w:val="24"/>
          <w:lang w:bidi="ar"/>
        </w:rPr>
        <w:t>专业课程体系整体优化研究与实践</w:t>
      </w:r>
    </w:p>
    <w:p w:rsidR="00A32253" w:rsidRPr="00A72BAF" w:rsidRDefault="00F93789" w:rsidP="00F93789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B08</w:t>
      </w:r>
      <w:r w:rsidR="00A32253" w:rsidRPr="00A72BAF">
        <w:rPr>
          <w:color w:val="000000" w:themeColor="text1"/>
          <w:kern w:val="0"/>
          <w:sz w:val="24"/>
          <w:lang w:bidi="ar"/>
        </w:rPr>
        <w:t>人工智能赋能专业建设的研究与实践</w:t>
      </w:r>
    </w:p>
    <w:p w:rsidR="00776F60" w:rsidRPr="00A72BAF" w:rsidRDefault="00F93789" w:rsidP="00F93789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B09</w:t>
      </w:r>
      <w:r w:rsidR="00776F60" w:rsidRPr="00A72BAF">
        <w:rPr>
          <w:rFonts w:hint="eastAsia"/>
          <w:color w:val="000000" w:themeColor="text1"/>
          <w:kern w:val="0"/>
          <w:sz w:val="24"/>
          <w:lang w:bidi="ar"/>
        </w:rPr>
        <w:t>四新建设背景下传统专业更新、迭代和升级的研究</w:t>
      </w:r>
    </w:p>
    <w:p w:rsidR="00776F60" w:rsidRPr="00A72BAF" w:rsidRDefault="00F93789" w:rsidP="00F93789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B10</w:t>
      </w:r>
      <w:r w:rsidR="00776F60" w:rsidRPr="00A72BAF">
        <w:rPr>
          <w:rFonts w:hint="eastAsia"/>
          <w:color w:val="000000" w:themeColor="text1"/>
          <w:kern w:val="0"/>
          <w:sz w:val="24"/>
          <w:lang w:bidi="ar"/>
        </w:rPr>
        <w:t>多学科交叉复合的新兴工、医、文科专业建设研究</w:t>
      </w:r>
    </w:p>
    <w:p w:rsidR="006C490A" w:rsidRPr="00A72BAF" w:rsidRDefault="00F93789" w:rsidP="00C2620E">
      <w:pPr>
        <w:spacing w:line="480" w:lineRule="exact"/>
        <w:rPr>
          <w:color w:val="000000" w:themeColor="text1"/>
          <w:sz w:val="24"/>
        </w:rPr>
      </w:pPr>
      <w:r w:rsidRPr="00A72BAF">
        <w:rPr>
          <w:color w:val="000000" w:themeColor="text1"/>
          <w:kern w:val="0"/>
          <w:sz w:val="24"/>
          <w:lang w:bidi="ar"/>
        </w:rPr>
        <w:t>B11</w:t>
      </w:r>
      <w:r w:rsidR="00824303" w:rsidRPr="00A72BAF">
        <w:rPr>
          <w:color w:val="000000" w:themeColor="text1"/>
          <w:sz w:val="24"/>
        </w:rPr>
        <w:t>中外合作办学与学科建设协同发展研究</w:t>
      </w:r>
    </w:p>
    <w:p w:rsidR="00F93789" w:rsidRPr="00A72BAF" w:rsidRDefault="00F93789" w:rsidP="00C2620E">
      <w:pPr>
        <w:spacing w:line="480" w:lineRule="exact"/>
        <w:rPr>
          <w:color w:val="000000" w:themeColor="text1"/>
          <w:sz w:val="24"/>
        </w:rPr>
      </w:pPr>
    </w:p>
    <w:p w:rsidR="00161581" w:rsidRPr="00A72BAF" w:rsidRDefault="00161581" w:rsidP="00C2620E">
      <w:pPr>
        <w:widowControl/>
        <w:spacing w:line="480" w:lineRule="exact"/>
        <w:jc w:val="left"/>
        <w:rPr>
          <w:rFonts w:ascii="黑体" w:eastAsia="黑体" w:hAnsi="黑体"/>
          <w:bCs/>
          <w:color w:val="000000" w:themeColor="text1"/>
          <w:kern w:val="0"/>
          <w:sz w:val="28"/>
          <w:lang w:bidi="ar"/>
        </w:rPr>
      </w:pPr>
      <w:r w:rsidRPr="00A72BAF">
        <w:rPr>
          <w:rFonts w:ascii="黑体" w:eastAsia="黑体" w:hAnsi="黑体"/>
          <w:bCs/>
          <w:color w:val="000000" w:themeColor="text1"/>
          <w:kern w:val="0"/>
          <w:sz w:val="28"/>
          <w:lang w:bidi="ar"/>
        </w:rPr>
        <w:t>C课程</w:t>
      </w:r>
      <w:r w:rsidR="006D3FD8" w:rsidRPr="00A72BAF">
        <w:rPr>
          <w:rFonts w:ascii="黑体" w:eastAsia="黑体" w:hAnsi="黑体"/>
          <w:bCs/>
          <w:color w:val="000000" w:themeColor="text1"/>
          <w:kern w:val="0"/>
          <w:sz w:val="28"/>
          <w:lang w:bidi="ar"/>
        </w:rPr>
        <w:t>与教材</w:t>
      </w:r>
      <w:r w:rsidRPr="00A72BAF">
        <w:rPr>
          <w:rFonts w:ascii="黑体" w:eastAsia="黑体" w:hAnsi="黑体"/>
          <w:bCs/>
          <w:color w:val="000000" w:themeColor="text1"/>
          <w:kern w:val="0"/>
          <w:sz w:val="28"/>
          <w:lang w:bidi="ar"/>
        </w:rPr>
        <w:t>建设</w:t>
      </w:r>
    </w:p>
    <w:p w:rsidR="00161581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C01</w:t>
      </w:r>
      <w:r w:rsidR="00161581" w:rsidRPr="00A72BAF">
        <w:rPr>
          <w:color w:val="000000" w:themeColor="text1"/>
          <w:kern w:val="0"/>
          <w:sz w:val="24"/>
          <w:lang w:bidi="ar"/>
        </w:rPr>
        <w:t>课程思政示范课程建设研究与实践</w:t>
      </w:r>
    </w:p>
    <w:p w:rsidR="00AD58C4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C02</w:t>
      </w:r>
      <w:r w:rsidR="00AD58C4" w:rsidRPr="00A72BAF">
        <w:rPr>
          <w:color w:val="000000" w:themeColor="text1"/>
          <w:kern w:val="0"/>
          <w:sz w:val="24"/>
          <w:lang w:bidi="ar"/>
        </w:rPr>
        <w:t>习近平新时代中国特色社会主义思想</w:t>
      </w:r>
      <w:r w:rsidR="00AD58C4" w:rsidRPr="00A72BAF">
        <w:rPr>
          <w:color w:val="000000" w:themeColor="text1"/>
          <w:kern w:val="0"/>
          <w:sz w:val="24"/>
          <w:lang w:bidi="ar"/>
        </w:rPr>
        <w:t>“</w:t>
      </w:r>
      <w:r w:rsidR="00AD58C4" w:rsidRPr="00A72BAF">
        <w:rPr>
          <w:color w:val="000000" w:themeColor="text1"/>
          <w:kern w:val="0"/>
          <w:sz w:val="24"/>
          <w:lang w:bidi="ar"/>
        </w:rPr>
        <w:t>三进</w:t>
      </w:r>
      <w:r w:rsidR="00AD58C4" w:rsidRPr="00A72BAF">
        <w:rPr>
          <w:color w:val="000000" w:themeColor="text1"/>
          <w:kern w:val="0"/>
          <w:sz w:val="24"/>
          <w:lang w:bidi="ar"/>
        </w:rPr>
        <w:t>”</w:t>
      </w:r>
      <w:r w:rsidR="00AD58C4" w:rsidRPr="00A72BAF">
        <w:rPr>
          <w:color w:val="000000" w:themeColor="text1"/>
          <w:kern w:val="0"/>
          <w:sz w:val="24"/>
          <w:lang w:bidi="ar"/>
        </w:rPr>
        <w:t>模式研究与实践</w:t>
      </w:r>
    </w:p>
    <w:p w:rsidR="00AD58C4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C03</w:t>
      </w:r>
      <w:r w:rsidR="00AD58C4" w:rsidRPr="00A72BAF">
        <w:rPr>
          <w:color w:val="000000" w:themeColor="text1"/>
          <w:kern w:val="0"/>
          <w:sz w:val="24"/>
          <w:lang w:bidi="ar"/>
        </w:rPr>
        <w:t>习近平文化思想融入高校思政课教学研究</w:t>
      </w:r>
    </w:p>
    <w:p w:rsidR="00AD58C4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C04</w:t>
      </w:r>
      <w:r w:rsidR="00AD58C4" w:rsidRPr="00A72BAF">
        <w:rPr>
          <w:color w:val="000000" w:themeColor="text1"/>
          <w:kern w:val="0"/>
          <w:sz w:val="24"/>
          <w:lang w:bidi="ar"/>
        </w:rPr>
        <w:t>中国优秀</w:t>
      </w:r>
      <w:r w:rsidR="006862C6" w:rsidRPr="00A72BAF">
        <w:rPr>
          <w:color w:val="000000" w:themeColor="text1"/>
          <w:kern w:val="0"/>
          <w:sz w:val="24"/>
          <w:lang w:bidi="ar"/>
        </w:rPr>
        <w:t>传统</w:t>
      </w:r>
      <w:r w:rsidR="00AD58C4" w:rsidRPr="00A72BAF">
        <w:rPr>
          <w:color w:val="000000" w:themeColor="text1"/>
          <w:kern w:val="0"/>
          <w:sz w:val="24"/>
          <w:lang w:bidi="ar"/>
        </w:rPr>
        <w:t>文化融入</w:t>
      </w:r>
      <w:r w:rsidR="00B5726C" w:rsidRPr="00A72BAF">
        <w:rPr>
          <w:color w:val="000000" w:themeColor="text1"/>
          <w:kern w:val="0"/>
          <w:sz w:val="24"/>
          <w:lang w:bidi="ar"/>
        </w:rPr>
        <w:t>高校思政课教学研究</w:t>
      </w:r>
    </w:p>
    <w:p w:rsidR="006E2B2D" w:rsidRPr="00A72BAF" w:rsidRDefault="00F93789" w:rsidP="00F93789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C05</w:t>
      </w:r>
      <w:r w:rsidR="006E2B2D" w:rsidRPr="00A72BAF">
        <w:rPr>
          <w:color w:val="000000" w:themeColor="text1"/>
          <w:kern w:val="0"/>
          <w:sz w:val="24"/>
          <w:lang w:bidi="ar"/>
        </w:rPr>
        <w:t>人工智能背景下的课程整合研究与实践</w:t>
      </w:r>
    </w:p>
    <w:p w:rsidR="00902B38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C0</w:t>
      </w:r>
      <w:r w:rsidR="00F93789" w:rsidRPr="00A72BAF">
        <w:rPr>
          <w:color w:val="000000" w:themeColor="text1"/>
          <w:kern w:val="0"/>
          <w:sz w:val="24"/>
          <w:lang w:bidi="ar"/>
        </w:rPr>
        <w:t>6</w:t>
      </w:r>
      <w:r w:rsidR="00161581" w:rsidRPr="00A72BAF">
        <w:rPr>
          <w:color w:val="000000" w:themeColor="text1"/>
          <w:kern w:val="0"/>
          <w:sz w:val="24"/>
          <w:lang w:bidi="ar"/>
        </w:rPr>
        <w:t>黄河文化、黄河精神进课程研究</w:t>
      </w:r>
    </w:p>
    <w:p w:rsidR="006A0B05" w:rsidRPr="00A72BAF" w:rsidRDefault="00B26ADC" w:rsidP="006A0B05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C0</w:t>
      </w:r>
      <w:r w:rsidR="00F93789" w:rsidRPr="00A72BAF">
        <w:rPr>
          <w:color w:val="000000" w:themeColor="text1"/>
          <w:kern w:val="0"/>
          <w:sz w:val="24"/>
          <w:lang w:bidi="ar"/>
        </w:rPr>
        <w:t>7</w:t>
      </w:r>
      <w:r w:rsidR="006A0B05" w:rsidRPr="00A72BAF">
        <w:rPr>
          <w:color w:val="000000" w:themeColor="text1"/>
          <w:kern w:val="0"/>
          <w:sz w:val="24"/>
          <w:lang w:bidi="ar"/>
        </w:rPr>
        <w:t>课程体系整体优化研究与实践</w:t>
      </w:r>
    </w:p>
    <w:p w:rsidR="00161581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C0</w:t>
      </w:r>
      <w:r w:rsidR="00F93789" w:rsidRPr="00A72BAF">
        <w:rPr>
          <w:color w:val="000000" w:themeColor="text1"/>
          <w:kern w:val="0"/>
          <w:sz w:val="24"/>
          <w:lang w:bidi="ar"/>
        </w:rPr>
        <w:t>8</w:t>
      </w:r>
      <w:r w:rsidR="00161581" w:rsidRPr="00A72BAF">
        <w:rPr>
          <w:color w:val="000000" w:themeColor="text1"/>
          <w:kern w:val="0"/>
          <w:sz w:val="24"/>
          <w:lang w:bidi="ar"/>
        </w:rPr>
        <w:t>一流课程建设研究与实践</w:t>
      </w:r>
    </w:p>
    <w:p w:rsidR="00902B38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C0</w:t>
      </w:r>
      <w:r w:rsidR="00F93789" w:rsidRPr="00A72BAF">
        <w:rPr>
          <w:color w:val="000000" w:themeColor="text1"/>
          <w:kern w:val="0"/>
          <w:sz w:val="24"/>
          <w:lang w:bidi="ar"/>
        </w:rPr>
        <w:t>9</w:t>
      </w:r>
      <w:r w:rsidR="00902B38" w:rsidRPr="00A72BAF">
        <w:rPr>
          <w:color w:val="000000" w:themeColor="text1"/>
          <w:kern w:val="0"/>
          <w:sz w:val="24"/>
          <w:lang w:bidi="ar"/>
        </w:rPr>
        <w:t>虚拟仿真课程建设的研究与实践</w:t>
      </w:r>
    </w:p>
    <w:p w:rsidR="000811D1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C</w:t>
      </w:r>
      <w:r w:rsidR="00F93789" w:rsidRPr="00A72BAF">
        <w:rPr>
          <w:color w:val="000000" w:themeColor="text1"/>
          <w:kern w:val="0"/>
          <w:sz w:val="24"/>
          <w:lang w:bidi="ar"/>
        </w:rPr>
        <w:t>10</w:t>
      </w:r>
      <w:r w:rsidR="000811D1" w:rsidRPr="00A72BAF">
        <w:rPr>
          <w:color w:val="000000" w:themeColor="text1"/>
          <w:kern w:val="0"/>
          <w:sz w:val="24"/>
          <w:lang w:bidi="ar"/>
        </w:rPr>
        <w:t>微课建设及应用研究与实践</w:t>
      </w:r>
    </w:p>
    <w:p w:rsidR="00161581" w:rsidRPr="00A72BAF" w:rsidRDefault="00F93789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C11</w:t>
      </w:r>
      <w:r w:rsidR="00161581" w:rsidRPr="00A72BAF">
        <w:rPr>
          <w:color w:val="000000" w:themeColor="text1"/>
          <w:kern w:val="0"/>
          <w:sz w:val="24"/>
          <w:lang w:bidi="ar"/>
        </w:rPr>
        <w:t>教学资源库建设及应用研究与实践</w:t>
      </w:r>
    </w:p>
    <w:p w:rsidR="000526B0" w:rsidRPr="00A72BAF" w:rsidRDefault="00F93789" w:rsidP="000526B0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Times New Roman" w:eastAsia="仿宋_GB2312" w:hAnsi="Times New Roman" w:cs="Times New Roman"/>
          <w:color w:val="000000" w:themeColor="text1"/>
          <w:lang w:bidi="ar"/>
        </w:rPr>
      </w:pPr>
      <w:r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C12</w:t>
      </w:r>
      <w:r w:rsidR="000526B0"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基</w:t>
      </w:r>
      <w:r w:rsidR="000526B0"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于专业</w:t>
      </w:r>
      <w:r w:rsidR="000526B0"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认</w:t>
      </w:r>
      <w:r w:rsidR="000526B0"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证的专业核心课程改革及建</w:t>
      </w:r>
      <w:r w:rsidR="000526B0"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设</w:t>
      </w:r>
    </w:p>
    <w:p w:rsidR="000526B0" w:rsidRPr="00A72BAF" w:rsidRDefault="00F93789" w:rsidP="000526B0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Times New Roman" w:eastAsia="仿宋_GB2312" w:hAnsi="Times New Roman" w:cs="Times New Roman"/>
          <w:color w:val="000000" w:themeColor="text1"/>
          <w:lang w:bidi="ar"/>
        </w:rPr>
      </w:pPr>
      <w:r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C13</w:t>
      </w:r>
      <w:r w:rsidR="000526B0"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以专业教育标准为导向的课程体系优化研究与实践</w:t>
      </w:r>
    </w:p>
    <w:p w:rsidR="00824303" w:rsidRPr="00A72BAF" w:rsidRDefault="00F93789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C14</w:t>
      </w:r>
      <w:r w:rsidR="009224B6" w:rsidRPr="00A72BAF">
        <w:rPr>
          <w:rFonts w:hint="eastAsia"/>
          <w:color w:val="000000" w:themeColor="text1"/>
          <w:kern w:val="0"/>
          <w:sz w:val="24"/>
          <w:lang w:bidi="ar"/>
        </w:rPr>
        <w:t>面</w:t>
      </w:r>
      <w:r w:rsidR="009224B6" w:rsidRPr="00A72BAF">
        <w:rPr>
          <w:color w:val="000000" w:themeColor="text1"/>
          <w:kern w:val="0"/>
          <w:sz w:val="24"/>
          <w:lang w:bidi="ar"/>
        </w:rPr>
        <w:t>向</w:t>
      </w:r>
      <w:r w:rsidR="009224B6" w:rsidRPr="00A72BAF">
        <w:rPr>
          <w:rFonts w:hint="eastAsia"/>
          <w:color w:val="000000" w:themeColor="text1"/>
          <w:kern w:val="0"/>
          <w:sz w:val="24"/>
          <w:lang w:bidi="ar"/>
        </w:rPr>
        <w:t>留</w:t>
      </w:r>
      <w:r w:rsidR="009224B6" w:rsidRPr="00A72BAF">
        <w:rPr>
          <w:color w:val="000000" w:themeColor="text1"/>
          <w:kern w:val="0"/>
          <w:sz w:val="24"/>
          <w:lang w:bidi="ar"/>
        </w:rPr>
        <w:t>学生教育</w:t>
      </w:r>
      <w:r w:rsidR="00824303" w:rsidRPr="00A72BAF">
        <w:rPr>
          <w:color w:val="000000" w:themeColor="text1"/>
          <w:kern w:val="0"/>
          <w:sz w:val="24"/>
          <w:lang w:bidi="ar"/>
        </w:rPr>
        <w:t>全英文优质课程建设研究与实践</w:t>
      </w:r>
    </w:p>
    <w:p w:rsidR="00824303" w:rsidRPr="00A72BAF" w:rsidRDefault="00F93789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C15</w:t>
      </w:r>
      <w:r w:rsidR="00161581" w:rsidRPr="00A72BAF">
        <w:rPr>
          <w:color w:val="000000" w:themeColor="text1"/>
          <w:kern w:val="0"/>
          <w:sz w:val="24"/>
          <w:lang w:bidi="ar"/>
        </w:rPr>
        <w:t>一流本科教材</w:t>
      </w:r>
      <w:r w:rsidR="00E76495" w:rsidRPr="00A72BAF">
        <w:rPr>
          <w:rFonts w:hint="eastAsia"/>
          <w:color w:val="000000" w:themeColor="text1"/>
          <w:kern w:val="0"/>
          <w:sz w:val="24"/>
          <w:lang w:bidi="ar"/>
        </w:rPr>
        <w:t>/</w:t>
      </w:r>
      <w:r w:rsidR="00E76495" w:rsidRPr="00A72BAF">
        <w:rPr>
          <w:rFonts w:hint="eastAsia"/>
          <w:color w:val="000000" w:themeColor="text1"/>
          <w:kern w:val="0"/>
          <w:sz w:val="24"/>
          <w:lang w:bidi="ar"/>
        </w:rPr>
        <w:t>新形态教材</w:t>
      </w:r>
      <w:r w:rsidR="00161581" w:rsidRPr="00A72BAF">
        <w:rPr>
          <w:color w:val="000000" w:themeColor="text1"/>
          <w:kern w:val="0"/>
          <w:sz w:val="24"/>
          <w:lang w:bidi="ar"/>
        </w:rPr>
        <w:t>建设研究与实践</w:t>
      </w:r>
    </w:p>
    <w:p w:rsidR="00F93789" w:rsidRPr="00A72BAF" w:rsidRDefault="00F93789" w:rsidP="00C2620E">
      <w:pPr>
        <w:widowControl/>
        <w:spacing w:line="480" w:lineRule="exact"/>
        <w:jc w:val="left"/>
        <w:rPr>
          <w:color w:val="000000" w:themeColor="text1"/>
          <w:sz w:val="24"/>
        </w:rPr>
      </w:pPr>
    </w:p>
    <w:p w:rsidR="00F00ECA" w:rsidRPr="00A72BAF" w:rsidRDefault="00F00ECA" w:rsidP="00C2620E">
      <w:pPr>
        <w:widowControl/>
        <w:spacing w:line="480" w:lineRule="exact"/>
        <w:jc w:val="left"/>
        <w:rPr>
          <w:rFonts w:ascii="黑体" w:eastAsia="黑体" w:hAnsi="黑体"/>
          <w:bCs/>
          <w:color w:val="000000" w:themeColor="text1"/>
          <w:kern w:val="0"/>
          <w:sz w:val="28"/>
          <w:lang w:bidi="ar"/>
        </w:rPr>
      </w:pPr>
      <w:r w:rsidRPr="00A72BAF">
        <w:rPr>
          <w:rFonts w:ascii="黑体" w:eastAsia="黑体" w:hAnsi="黑体"/>
          <w:bCs/>
          <w:color w:val="000000" w:themeColor="text1"/>
          <w:kern w:val="0"/>
          <w:sz w:val="28"/>
          <w:lang w:bidi="ar"/>
        </w:rPr>
        <w:t>D</w:t>
      </w:r>
      <w:r w:rsidRPr="00A72BAF">
        <w:rPr>
          <w:rFonts w:ascii="黑体" w:eastAsia="黑体" w:hAnsi="黑体" w:hint="eastAsia"/>
          <w:bCs/>
          <w:color w:val="000000" w:themeColor="text1"/>
          <w:kern w:val="0"/>
          <w:sz w:val="28"/>
          <w:lang w:bidi="ar"/>
        </w:rPr>
        <w:t>教育</w:t>
      </w:r>
      <w:r w:rsidR="002E26CF" w:rsidRPr="00A72BAF">
        <w:rPr>
          <w:rFonts w:ascii="黑体" w:eastAsia="黑体" w:hAnsi="黑体" w:hint="eastAsia"/>
          <w:bCs/>
          <w:color w:val="000000" w:themeColor="text1"/>
          <w:kern w:val="0"/>
          <w:sz w:val="28"/>
          <w:lang w:bidi="ar"/>
        </w:rPr>
        <w:t>内容与教学方法改革研究</w:t>
      </w:r>
    </w:p>
    <w:p w:rsidR="00F00ECA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D01</w:t>
      </w:r>
      <w:r w:rsidR="00F00ECA" w:rsidRPr="00A72BAF">
        <w:rPr>
          <w:rFonts w:hint="eastAsia"/>
          <w:color w:val="000000" w:themeColor="text1"/>
          <w:kern w:val="0"/>
          <w:sz w:val="24"/>
          <w:lang w:bidi="ar"/>
        </w:rPr>
        <w:t>高校本科教学内容更新机制研究与应用</w:t>
      </w:r>
    </w:p>
    <w:p w:rsidR="00507B5F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D02</w:t>
      </w:r>
      <w:r w:rsidR="00F00ECA" w:rsidRPr="00A72BAF">
        <w:rPr>
          <w:color w:val="000000" w:themeColor="text1"/>
          <w:kern w:val="0"/>
          <w:sz w:val="24"/>
          <w:lang w:bidi="ar"/>
        </w:rPr>
        <w:t>高校课堂教学</w:t>
      </w:r>
      <w:r w:rsidR="00507B5F" w:rsidRPr="00A72BAF">
        <w:rPr>
          <w:rFonts w:hint="eastAsia"/>
          <w:color w:val="000000" w:themeColor="text1"/>
          <w:kern w:val="0"/>
          <w:sz w:val="24"/>
          <w:lang w:bidi="ar"/>
        </w:rPr>
        <w:t>方法</w:t>
      </w:r>
      <w:r w:rsidR="00507B5F" w:rsidRPr="00A72BAF">
        <w:rPr>
          <w:color w:val="000000" w:themeColor="text1"/>
          <w:kern w:val="0"/>
          <w:sz w:val="24"/>
          <w:lang w:bidi="ar"/>
        </w:rPr>
        <w:t>改革研究（</w:t>
      </w:r>
      <w:r w:rsidR="00507B5F" w:rsidRPr="00A72BAF">
        <w:rPr>
          <w:rFonts w:hint="eastAsia"/>
          <w:color w:val="000000" w:themeColor="text1"/>
          <w:kern w:val="0"/>
          <w:sz w:val="24"/>
          <w:lang w:bidi="ar"/>
        </w:rPr>
        <w:t>如</w:t>
      </w:r>
      <w:r w:rsidR="00507B5F" w:rsidRPr="00A72BAF">
        <w:rPr>
          <w:rFonts w:hint="eastAsia"/>
          <w:color w:val="000000" w:themeColor="text1"/>
          <w:kern w:val="0"/>
          <w:sz w:val="24"/>
          <w:lang w:bidi="ar"/>
        </w:rPr>
        <w:t>PBL</w:t>
      </w:r>
      <w:r w:rsidR="00507B5F" w:rsidRPr="00A72BAF">
        <w:rPr>
          <w:rFonts w:hint="eastAsia"/>
          <w:color w:val="000000" w:themeColor="text1"/>
          <w:kern w:val="0"/>
          <w:sz w:val="24"/>
          <w:lang w:bidi="ar"/>
        </w:rPr>
        <w:t>、</w:t>
      </w:r>
      <w:r w:rsidR="00507B5F" w:rsidRPr="00A72BAF">
        <w:rPr>
          <w:color w:val="000000" w:themeColor="text1"/>
          <w:kern w:val="0"/>
          <w:sz w:val="24"/>
          <w:lang w:bidi="ar"/>
        </w:rPr>
        <w:t>案例式、启发式、探究式等</w:t>
      </w:r>
      <w:r w:rsidR="00507B5F" w:rsidRPr="00A72BAF">
        <w:rPr>
          <w:rFonts w:hint="eastAsia"/>
          <w:color w:val="000000" w:themeColor="text1"/>
          <w:kern w:val="0"/>
          <w:sz w:val="24"/>
          <w:lang w:bidi="ar"/>
        </w:rPr>
        <w:t>）</w:t>
      </w:r>
    </w:p>
    <w:p w:rsidR="00F93789" w:rsidRPr="00A72BAF" w:rsidRDefault="00F93789" w:rsidP="00F93789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D03</w:t>
      </w:r>
      <w:r w:rsidRPr="00A72BAF">
        <w:rPr>
          <w:rFonts w:hint="eastAsia"/>
          <w:color w:val="000000" w:themeColor="text1"/>
          <w:kern w:val="0"/>
          <w:sz w:val="24"/>
          <w:lang w:bidi="ar"/>
        </w:rPr>
        <w:t>课程思政教学体系的建设与研究</w:t>
      </w:r>
    </w:p>
    <w:p w:rsidR="00F2788C" w:rsidRPr="00A72BAF" w:rsidRDefault="00F93789" w:rsidP="00F93789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lastRenderedPageBreak/>
        <w:t>D04</w:t>
      </w:r>
      <w:r w:rsidR="00F2788C" w:rsidRPr="00A72BAF">
        <w:rPr>
          <w:rFonts w:hint="eastAsia"/>
          <w:color w:val="000000" w:themeColor="text1"/>
          <w:kern w:val="0"/>
          <w:sz w:val="24"/>
          <w:lang w:bidi="ar"/>
        </w:rPr>
        <w:t>基于专业特点推进思政元素融入课程教学的改革和创新研究</w:t>
      </w:r>
    </w:p>
    <w:p w:rsidR="00F2788C" w:rsidRPr="00A72BAF" w:rsidRDefault="00F93789" w:rsidP="00F93789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D05</w:t>
      </w:r>
      <w:r w:rsidR="00F2788C" w:rsidRPr="00A72BAF">
        <w:rPr>
          <w:rFonts w:hint="eastAsia"/>
          <w:color w:val="000000" w:themeColor="text1"/>
          <w:kern w:val="0"/>
          <w:sz w:val="24"/>
          <w:lang w:bidi="ar"/>
        </w:rPr>
        <w:t>课程思政融入课堂教学全过程的方法途径探索与实践</w:t>
      </w:r>
    </w:p>
    <w:p w:rsidR="0087501E" w:rsidRPr="00A72BAF" w:rsidRDefault="00F93789" w:rsidP="00F93789">
      <w:pPr>
        <w:spacing w:line="480" w:lineRule="exac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D06</w:t>
      </w:r>
      <w:r w:rsidR="0087501E" w:rsidRPr="00A72BAF">
        <w:rPr>
          <w:rFonts w:hint="eastAsia"/>
          <w:color w:val="000000" w:themeColor="text1"/>
          <w:kern w:val="0"/>
          <w:sz w:val="24"/>
          <w:lang w:bidi="ar"/>
        </w:rPr>
        <w:t>课程思政与专业教育协同效应研究</w:t>
      </w:r>
    </w:p>
    <w:p w:rsidR="00F00ECA" w:rsidRPr="00A72BAF" w:rsidRDefault="00F93789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D07</w:t>
      </w:r>
      <w:r w:rsidR="00F00ECA" w:rsidRPr="00A72BAF">
        <w:rPr>
          <w:color w:val="000000" w:themeColor="text1"/>
          <w:kern w:val="0"/>
          <w:sz w:val="24"/>
          <w:lang w:bidi="ar"/>
        </w:rPr>
        <w:t>高校课堂教学改革中的学生评价研究与实践</w:t>
      </w:r>
    </w:p>
    <w:p w:rsidR="00F93789" w:rsidRPr="00A72BAF" w:rsidRDefault="00F93789" w:rsidP="00F93789">
      <w:pPr>
        <w:spacing w:line="480" w:lineRule="exac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D08</w:t>
      </w:r>
      <w:r w:rsidRPr="00A72BAF">
        <w:rPr>
          <w:color w:val="000000" w:themeColor="text1"/>
          <w:kern w:val="0"/>
          <w:sz w:val="24"/>
          <w:lang w:bidi="ar"/>
        </w:rPr>
        <w:t>技术赋能医学教育教学改革高质量发展的研究</w:t>
      </w:r>
    </w:p>
    <w:p w:rsidR="00F00ECA" w:rsidRPr="00A72BAF" w:rsidRDefault="00B26ADC" w:rsidP="00C2620E">
      <w:pPr>
        <w:widowControl/>
        <w:spacing w:line="480" w:lineRule="exact"/>
        <w:jc w:val="left"/>
        <w:rPr>
          <w:color w:val="000000" w:themeColor="text1"/>
          <w:sz w:val="24"/>
        </w:rPr>
      </w:pPr>
      <w:r w:rsidRPr="00A72BAF">
        <w:rPr>
          <w:color w:val="000000" w:themeColor="text1"/>
          <w:kern w:val="0"/>
          <w:sz w:val="24"/>
          <w:lang w:bidi="ar"/>
        </w:rPr>
        <w:t>D0</w:t>
      </w:r>
      <w:r w:rsidR="00F93789" w:rsidRPr="00A72BAF">
        <w:rPr>
          <w:color w:val="000000" w:themeColor="text1"/>
          <w:kern w:val="0"/>
          <w:sz w:val="24"/>
          <w:lang w:bidi="ar"/>
        </w:rPr>
        <w:t>9</w:t>
      </w:r>
      <w:r w:rsidR="00F00ECA" w:rsidRPr="00A72BAF">
        <w:rPr>
          <w:color w:val="000000" w:themeColor="text1"/>
          <w:kern w:val="0"/>
          <w:sz w:val="24"/>
          <w:lang w:bidi="ar"/>
        </w:rPr>
        <w:t>高校智慧教学研究与实践</w:t>
      </w:r>
    </w:p>
    <w:p w:rsidR="00F00ECA" w:rsidRPr="00A72BAF" w:rsidRDefault="00B26ADC" w:rsidP="00C2620E">
      <w:pPr>
        <w:widowControl/>
        <w:spacing w:line="480" w:lineRule="exact"/>
        <w:jc w:val="left"/>
        <w:rPr>
          <w:color w:val="000000" w:themeColor="text1"/>
          <w:sz w:val="24"/>
        </w:rPr>
      </w:pPr>
      <w:r w:rsidRPr="00A72BAF">
        <w:rPr>
          <w:color w:val="000000" w:themeColor="text1"/>
          <w:kern w:val="0"/>
          <w:sz w:val="24"/>
          <w:lang w:bidi="ar"/>
        </w:rPr>
        <w:t>D</w:t>
      </w:r>
      <w:r w:rsidR="00F93789" w:rsidRPr="00A72BAF">
        <w:rPr>
          <w:color w:val="000000" w:themeColor="text1"/>
          <w:kern w:val="0"/>
          <w:sz w:val="24"/>
          <w:lang w:bidi="ar"/>
        </w:rPr>
        <w:t>10</w:t>
      </w:r>
      <w:r w:rsidR="00F00ECA" w:rsidRPr="00A72BAF">
        <w:rPr>
          <w:color w:val="000000" w:themeColor="text1"/>
          <w:kern w:val="0"/>
          <w:sz w:val="24"/>
          <w:lang w:bidi="ar"/>
        </w:rPr>
        <w:t>高校线上线下混合式教学方法改革研究与实践</w:t>
      </w:r>
    </w:p>
    <w:p w:rsidR="00452E89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D</w:t>
      </w:r>
      <w:r w:rsidR="00F93789" w:rsidRPr="00A72BAF">
        <w:rPr>
          <w:color w:val="000000" w:themeColor="text1"/>
          <w:kern w:val="0"/>
          <w:sz w:val="24"/>
          <w:lang w:bidi="ar"/>
        </w:rPr>
        <w:t>11</w:t>
      </w:r>
      <w:r w:rsidR="00F00ECA" w:rsidRPr="00A72BAF">
        <w:rPr>
          <w:color w:val="000000" w:themeColor="text1"/>
          <w:kern w:val="0"/>
          <w:sz w:val="24"/>
          <w:lang w:bidi="ar"/>
        </w:rPr>
        <w:t>高校公共基础课教学改革研究与实践</w:t>
      </w:r>
    </w:p>
    <w:p w:rsidR="00F00ECA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D</w:t>
      </w:r>
      <w:r w:rsidR="00F93789" w:rsidRPr="00A72BAF">
        <w:rPr>
          <w:color w:val="000000" w:themeColor="text1"/>
          <w:kern w:val="0"/>
          <w:sz w:val="24"/>
          <w:lang w:bidi="ar"/>
        </w:rPr>
        <w:t>12</w:t>
      </w:r>
      <w:r w:rsidR="00F00ECA" w:rsidRPr="00A72BAF">
        <w:rPr>
          <w:rFonts w:hint="eastAsia"/>
          <w:color w:val="000000" w:themeColor="text1"/>
          <w:kern w:val="0"/>
          <w:sz w:val="24"/>
          <w:lang w:bidi="ar"/>
        </w:rPr>
        <w:t>高校实践教学方法改革研究与实践</w:t>
      </w:r>
    </w:p>
    <w:p w:rsidR="00F93789" w:rsidRPr="00A72BAF" w:rsidRDefault="00F93789" w:rsidP="00F93789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D13</w:t>
      </w:r>
      <w:r w:rsidRPr="00A72BAF">
        <w:rPr>
          <w:color w:val="000000" w:themeColor="text1"/>
          <w:kern w:val="0"/>
          <w:sz w:val="24"/>
          <w:lang w:bidi="ar"/>
        </w:rPr>
        <w:t>优化实践教学体系和运行模式研究</w:t>
      </w:r>
    </w:p>
    <w:p w:rsidR="00B03BC5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D</w:t>
      </w:r>
      <w:r w:rsidR="00F93789" w:rsidRPr="00A72BAF">
        <w:rPr>
          <w:color w:val="000000" w:themeColor="text1"/>
          <w:kern w:val="0"/>
          <w:sz w:val="24"/>
          <w:lang w:bidi="ar"/>
        </w:rPr>
        <w:t>14</w:t>
      </w:r>
      <w:r w:rsidR="00576E2B" w:rsidRPr="00A72BAF">
        <w:rPr>
          <w:rFonts w:hint="eastAsia"/>
          <w:color w:val="000000" w:themeColor="text1"/>
          <w:kern w:val="0"/>
          <w:sz w:val="24"/>
          <w:lang w:bidi="ar"/>
        </w:rPr>
        <w:t>高校</w:t>
      </w:r>
      <w:r w:rsidR="00F00ECA" w:rsidRPr="00A72BAF">
        <w:rPr>
          <w:rFonts w:hint="eastAsia"/>
          <w:color w:val="000000" w:themeColor="text1"/>
          <w:kern w:val="0"/>
          <w:sz w:val="24"/>
          <w:lang w:bidi="ar"/>
        </w:rPr>
        <w:t>实验教学</w:t>
      </w:r>
      <w:r w:rsidR="00507B5F" w:rsidRPr="00A72BAF">
        <w:rPr>
          <w:rFonts w:hint="eastAsia"/>
          <w:color w:val="000000" w:themeColor="text1"/>
          <w:kern w:val="0"/>
          <w:sz w:val="24"/>
          <w:lang w:bidi="ar"/>
        </w:rPr>
        <w:t>内容</w:t>
      </w:r>
      <w:r w:rsidR="00507B5F" w:rsidRPr="00A72BAF">
        <w:rPr>
          <w:color w:val="000000" w:themeColor="text1"/>
          <w:kern w:val="0"/>
          <w:sz w:val="24"/>
          <w:lang w:bidi="ar"/>
        </w:rPr>
        <w:t>与教学方法</w:t>
      </w:r>
      <w:r w:rsidR="00F00ECA" w:rsidRPr="00A72BAF">
        <w:rPr>
          <w:rFonts w:hint="eastAsia"/>
          <w:color w:val="000000" w:themeColor="text1"/>
          <w:kern w:val="0"/>
          <w:sz w:val="24"/>
          <w:lang w:bidi="ar"/>
        </w:rPr>
        <w:t>改革研究与实践</w:t>
      </w:r>
    </w:p>
    <w:p w:rsidR="00776F60" w:rsidRPr="00A72BAF" w:rsidRDefault="00F93789" w:rsidP="00F93789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D15</w:t>
      </w:r>
      <w:r w:rsidR="00776F60" w:rsidRPr="00A72BAF">
        <w:rPr>
          <w:rFonts w:hint="eastAsia"/>
          <w:color w:val="000000" w:themeColor="text1"/>
          <w:kern w:val="0"/>
          <w:sz w:val="24"/>
          <w:lang w:bidi="ar"/>
        </w:rPr>
        <w:t>支持新医科建设的教学组织体系重构研究与实践</w:t>
      </w:r>
    </w:p>
    <w:p w:rsidR="00776F60" w:rsidRPr="00A72BAF" w:rsidRDefault="00F93789" w:rsidP="00F93789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D16</w:t>
      </w:r>
      <w:r w:rsidR="00776F60" w:rsidRPr="00A72BAF">
        <w:rPr>
          <w:rFonts w:hint="eastAsia"/>
          <w:color w:val="000000" w:themeColor="text1"/>
          <w:kern w:val="0"/>
          <w:sz w:val="24"/>
          <w:lang w:bidi="ar"/>
        </w:rPr>
        <w:t>新</w:t>
      </w:r>
      <w:r w:rsidR="00776F60" w:rsidRPr="00A72BAF">
        <w:rPr>
          <w:color w:val="000000" w:themeColor="text1"/>
          <w:kern w:val="0"/>
          <w:sz w:val="24"/>
          <w:lang w:bidi="ar"/>
        </w:rPr>
        <w:t>医科背景下</w:t>
      </w:r>
      <w:r w:rsidR="00776F60" w:rsidRPr="00A72BAF">
        <w:rPr>
          <w:rFonts w:hint="eastAsia"/>
          <w:color w:val="000000" w:themeColor="text1"/>
          <w:kern w:val="0"/>
          <w:sz w:val="24"/>
          <w:lang w:bidi="ar"/>
        </w:rPr>
        <w:t>新型医学人才核心能力体系研究</w:t>
      </w:r>
    </w:p>
    <w:p w:rsidR="00160233" w:rsidRPr="00A72BAF" w:rsidRDefault="00F93789" w:rsidP="00F93789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D17</w:t>
      </w:r>
      <w:r w:rsidR="00160233" w:rsidRPr="00A72BAF">
        <w:rPr>
          <w:color w:val="000000" w:themeColor="text1"/>
          <w:kern w:val="0"/>
          <w:sz w:val="24"/>
          <w:lang w:bidi="ar"/>
        </w:rPr>
        <w:t>教学资源平台建设与管理研究</w:t>
      </w:r>
    </w:p>
    <w:p w:rsidR="00A32253" w:rsidRPr="00A72BAF" w:rsidRDefault="00F93789" w:rsidP="00F93789">
      <w:pPr>
        <w:spacing w:line="480" w:lineRule="exac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D18</w:t>
      </w:r>
      <w:r w:rsidR="0087501E" w:rsidRPr="00A72BAF">
        <w:rPr>
          <w:rFonts w:hint="eastAsia"/>
          <w:color w:val="000000" w:themeColor="text1"/>
          <w:kern w:val="0"/>
          <w:sz w:val="24"/>
          <w:lang w:bidi="ar"/>
        </w:rPr>
        <w:t>基</w:t>
      </w:r>
      <w:r w:rsidR="0087501E" w:rsidRPr="00A72BAF">
        <w:rPr>
          <w:color w:val="000000" w:themeColor="text1"/>
          <w:kern w:val="0"/>
          <w:sz w:val="24"/>
          <w:lang w:bidi="ar"/>
        </w:rPr>
        <w:t>于</w:t>
      </w:r>
      <w:r w:rsidR="0087501E" w:rsidRPr="00A72BAF">
        <w:rPr>
          <w:color w:val="000000" w:themeColor="text1"/>
          <w:kern w:val="0"/>
          <w:sz w:val="24"/>
          <w:lang w:bidi="ar"/>
        </w:rPr>
        <w:t>“</w:t>
      </w:r>
      <w:r w:rsidR="0087501E" w:rsidRPr="00A72BAF">
        <w:rPr>
          <w:color w:val="000000" w:themeColor="text1"/>
          <w:kern w:val="0"/>
          <w:sz w:val="24"/>
          <w:lang w:bidi="ar"/>
        </w:rPr>
        <w:t>高阶学习</w:t>
      </w:r>
      <w:r w:rsidR="0087501E" w:rsidRPr="00A72BAF">
        <w:rPr>
          <w:color w:val="000000" w:themeColor="text1"/>
          <w:kern w:val="0"/>
          <w:sz w:val="24"/>
          <w:lang w:bidi="ar"/>
        </w:rPr>
        <w:t>”</w:t>
      </w:r>
      <w:r w:rsidR="0087501E" w:rsidRPr="00A72BAF">
        <w:rPr>
          <w:color w:val="000000" w:themeColor="text1"/>
          <w:kern w:val="0"/>
          <w:sz w:val="24"/>
          <w:lang w:bidi="ar"/>
        </w:rPr>
        <w:t>的课堂教学改革</w:t>
      </w:r>
    </w:p>
    <w:p w:rsidR="00F93789" w:rsidRPr="00A72BAF" w:rsidRDefault="009D7EE6" w:rsidP="00F93789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Times New Roman" w:eastAsia="仿宋_GB2312" w:hAnsi="Times New Roman" w:cs="Times New Roman"/>
          <w:color w:val="000000" w:themeColor="text1"/>
          <w:lang w:bidi="ar"/>
        </w:rPr>
      </w:pPr>
      <w:r w:rsidRPr="001B660D">
        <w:rPr>
          <w:rFonts w:ascii="Times New Roman" w:eastAsia="仿宋_GB2312" w:hAnsi="Times New Roman" w:cs="Times New Roman"/>
          <w:color w:val="000000" w:themeColor="text1"/>
          <w:lang w:bidi="ar"/>
        </w:rPr>
        <w:t>D19</w:t>
      </w:r>
      <w:r w:rsidR="00F93789"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基于</w:t>
      </w:r>
      <w:r w:rsidR="00F93789"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专业认证的大学课堂教学模式改革</w:t>
      </w:r>
    </w:p>
    <w:p w:rsidR="000526B0" w:rsidRPr="00A72BAF" w:rsidRDefault="000526B0" w:rsidP="000526B0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Times New Roman" w:eastAsia="仿宋_GB2312" w:hAnsi="Times New Roman" w:cs="Times New Roman"/>
          <w:color w:val="000000" w:themeColor="text1"/>
          <w:lang w:bidi="ar"/>
        </w:rPr>
      </w:pPr>
      <w:r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D</w:t>
      </w:r>
      <w:r w:rsidR="009D7EE6"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20</w:t>
      </w:r>
      <w:bookmarkStart w:id="0" w:name="_GoBack"/>
      <w:bookmarkEnd w:id="0"/>
      <w:r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以专业教育标准为导向的教学内容整合研究</w:t>
      </w:r>
    </w:p>
    <w:p w:rsidR="000526B0" w:rsidRPr="00A72BAF" w:rsidRDefault="000526B0" w:rsidP="000526B0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Times New Roman" w:eastAsia="仿宋_GB2312" w:hAnsi="Times New Roman" w:cs="Times New Roman"/>
          <w:color w:val="000000" w:themeColor="text1"/>
          <w:lang w:bidi="ar"/>
        </w:rPr>
      </w:pPr>
      <w:r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D</w:t>
      </w:r>
      <w:r w:rsidR="009D7EE6"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21</w:t>
      </w:r>
      <w:r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以专业教育标准为导向的教学方法改革研究</w:t>
      </w:r>
    </w:p>
    <w:p w:rsidR="005F0A77" w:rsidRPr="00A72BAF" w:rsidRDefault="009D7EE6" w:rsidP="005F0A77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Times New Roman" w:eastAsia="仿宋_GB2312" w:hAnsi="Times New Roman" w:cs="Times New Roman"/>
          <w:color w:val="000000" w:themeColor="text1"/>
          <w:lang w:bidi="ar"/>
        </w:rPr>
      </w:pPr>
      <w:r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D</w:t>
      </w:r>
      <w:r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22</w:t>
      </w:r>
      <w:r w:rsidR="005F0A77"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面向专业认证</w:t>
      </w:r>
      <w:r w:rsidR="005F0A77"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/</w:t>
      </w:r>
      <w:r w:rsidR="005F0A77"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专业教育标准</w:t>
      </w:r>
      <w:r w:rsidR="005F0A77"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的学生实践能力培养</w:t>
      </w:r>
    </w:p>
    <w:p w:rsidR="005F0A77" w:rsidRPr="00A72BAF" w:rsidRDefault="009D7EE6" w:rsidP="005F0A77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Times New Roman" w:eastAsia="仿宋_GB2312" w:hAnsi="Times New Roman" w:cs="Times New Roman"/>
          <w:color w:val="000000" w:themeColor="text1"/>
          <w:lang w:bidi="ar"/>
        </w:rPr>
      </w:pPr>
      <w:r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D</w:t>
      </w:r>
      <w:r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23</w:t>
      </w:r>
      <w:r w:rsidR="005F0A77"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专业</w:t>
      </w:r>
      <w:r w:rsidR="005F0A77"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教育</w:t>
      </w:r>
      <w:r w:rsidR="005F0A77"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标准理念下教育实践体系重构研究</w:t>
      </w:r>
    </w:p>
    <w:p w:rsidR="005F0A77" w:rsidRPr="00A72BAF" w:rsidRDefault="009D7EE6" w:rsidP="005F0A77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Times New Roman" w:eastAsia="仿宋_GB2312" w:hAnsi="Times New Roman" w:cs="Times New Roman"/>
          <w:color w:val="000000" w:themeColor="text1"/>
          <w:lang w:bidi="ar"/>
        </w:rPr>
      </w:pPr>
      <w:r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D</w:t>
      </w:r>
      <w:r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24</w:t>
      </w:r>
      <w:r w:rsidR="005F0A77"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专业认证背景下</w:t>
      </w:r>
      <w:r w:rsidR="005F0A77"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专业</w:t>
      </w:r>
      <w:r w:rsidR="005F0A77"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理论</w:t>
      </w:r>
      <w:r w:rsidR="005F0A77"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教学</w:t>
      </w:r>
      <w:r w:rsidR="005F0A77"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与实践贯通机制研究</w:t>
      </w:r>
    </w:p>
    <w:p w:rsidR="005F0A77" w:rsidRPr="00A72BAF" w:rsidRDefault="009D7EE6" w:rsidP="000526B0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Times New Roman" w:eastAsia="仿宋_GB2312" w:hAnsi="Times New Roman" w:cs="Times New Roman"/>
          <w:color w:val="000000" w:themeColor="text1"/>
          <w:lang w:bidi="ar"/>
        </w:rPr>
      </w:pPr>
      <w:r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D</w:t>
      </w:r>
      <w:r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25</w:t>
      </w:r>
      <w:r w:rsidR="005F0A77"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基于专业认证的实践教学综合改革（含实验、实习、综合实训、课程设计、毕业设计等）研究</w:t>
      </w:r>
    </w:p>
    <w:p w:rsidR="00776F60" w:rsidRPr="00A72BAF" w:rsidRDefault="009D7EE6" w:rsidP="009D7EE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Times New Roman" w:eastAsia="仿宋_GB2312" w:hAnsi="Times New Roman" w:cs="Times New Roman"/>
          <w:color w:val="000000" w:themeColor="text1"/>
          <w:lang w:bidi="ar"/>
        </w:rPr>
      </w:pPr>
      <w:r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D</w:t>
      </w:r>
      <w:r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26</w:t>
      </w:r>
      <w:r w:rsidR="00776F60"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来华留学生课程教学内容更新和教学方法改革</w:t>
      </w:r>
    </w:p>
    <w:p w:rsidR="00B6400F" w:rsidRPr="00A72BAF" w:rsidRDefault="009D7EE6" w:rsidP="009D7EE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Times New Roman" w:eastAsia="仿宋_GB2312" w:hAnsi="Times New Roman" w:cs="Times New Roman"/>
          <w:color w:val="000000" w:themeColor="text1"/>
          <w:lang w:bidi="ar"/>
        </w:rPr>
      </w:pPr>
      <w:r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D</w:t>
      </w:r>
      <w:r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27</w:t>
      </w:r>
      <w:r w:rsidR="00B6400F"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来华留学生数字化题库建设</w:t>
      </w:r>
    </w:p>
    <w:p w:rsidR="009D7EE6" w:rsidRPr="00A72BAF" w:rsidRDefault="009D7EE6" w:rsidP="009D7EE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Times New Roman" w:eastAsia="仿宋_GB2312" w:hAnsi="Times New Roman" w:cs="Times New Roman"/>
          <w:color w:val="000000" w:themeColor="text1"/>
          <w:lang w:bidi="ar"/>
        </w:rPr>
      </w:pPr>
    </w:p>
    <w:p w:rsidR="006C490A" w:rsidRPr="00A72BAF" w:rsidRDefault="006C490A" w:rsidP="00C2620E">
      <w:pPr>
        <w:widowControl/>
        <w:spacing w:line="480" w:lineRule="exact"/>
        <w:jc w:val="left"/>
        <w:rPr>
          <w:rFonts w:ascii="黑体" w:eastAsia="黑体" w:hAnsi="黑体"/>
          <w:bCs/>
          <w:color w:val="000000" w:themeColor="text1"/>
          <w:kern w:val="0"/>
          <w:sz w:val="28"/>
          <w:lang w:bidi="ar"/>
        </w:rPr>
      </w:pPr>
      <w:r w:rsidRPr="00A72BAF">
        <w:rPr>
          <w:rFonts w:ascii="黑体" w:eastAsia="黑体" w:hAnsi="黑体"/>
          <w:bCs/>
          <w:color w:val="000000" w:themeColor="text1"/>
          <w:kern w:val="0"/>
          <w:sz w:val="28"/>
          <w:lang w:bidi="ar"/>
        </w:rPr>
        <w:t>E创新创业教育改革研究</w:t>
      </w:r>
    </w:p>
    <w:p w:rsidR="006C490A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E01</w:t>
      </w:r>
      <w:r w:rsidR="006C490A" w:rsidRPr="00A72BAF">
        <w:rPr>
          <w:color w:val="000000" w:themeColor="text1"/>
          <w:kern w:val="0"/>
          <w:sz w:val="24"/>
          <w:lang w:bidi="ar"/>
        </w:rPr>
        <w:t>高校创新创业与专业教育融合的人才培养模式改革研究与实践</w:t>
      </w:r>
    </w:p>
    <w:p w:rsidR="006C490A" w:rsidRPr="00A72BAF" w:rsidRDefault="00B26ADC" w:rsidP="00C2620E">
      <w:pPr>
        <w:widowControl/>
        <w:spacing w:line="480" w:lineRule="exact"/>
        <w:jc w:val="left"/>
        <w:rPr>
          <w:color w:val="000000" w:themeColor="text1"/>
          <w:sz w:val="24"/>
        </w:rPr>
      </w:pPr>
      <w:r w:rsidRPr="00A72BAF">
        <w:rPr>
          <w:color w:val="000000" w:themeColor="text1"/>
          <w:kern w:val="0"/>
          <w:sz w:val="24"/>
          <w:lang w:bidi="ar"/>
        </w:rPr>
        <w:t>E02</w:t>
      </w:r>
      <w:r w:rsidR="006C490A" w:rsidRPr="00A72BAF">
        <w:rPr>
          <w:color w:val="000000" w:themeColor="text1"/>
          <w:kern w:val="0"/>
          <w:sz w:val="24"/>
          <w:lang w:bidi="ar"/>
        </w:rPr>
        <w:t>高校创新创业教育实践基地建设的研究与实践</w:t>
      </w:r>
    </w:p>
    <w:p w:rsidR="006C490A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lastRenderedPageBreak/>
        <w:t>E03</w:t>
      </w:r>
      <w:r w:rsidR="006C490A" w:rsidRPr="00A72BAF">
        <w:rPr>
          <w:color w:val="000000" w:themeColor="text1"/>
          <w:kern w:val="0"/>
          <w:sz w:val="24"/>
          <w:lang w:bidi="ar"/>
        </w:rPr>
        <w:t>高校大学生职业生涯规划、就业指导与服务研究与实践</w:t>
      </w:r>
    </w:p>
    <w:p w:rsidR="006C490A" w:rsidRPr="00A72BAF" w:rsidRDefault="00B26ADC" w:rsidP="00C2620E">
      <w:pPr>
        <w:widowControl/>
        <w:spacing w:line="480" w:lineRule="exact"/>
        <w:jc w:val="left"/>
        <w:rPr>
          <w:color w:val="000000" w:themeColor="text1"/>
          <w:sz w:val="24"/>
        </w:rPr>
      </w:pPr>
      <w:r w:rsidRPr="00A72BAF">
        <w:rPr>
          <w:color w:val="000000" w:themeColor="text1"/>
          <w:kern w:val="0"/>
          <w:sz w:val="24"/>
          <w:lang w:bidi="ar"/>
        </w:rPr>
        <w:t>E04</w:t>
      </w:r>
      <w:r w:rsidR="006C490A" w:rsidRPr="00A72BAF">
        <w:rPr>
          <w:color w:val="000000" w:themeColor="text1"/>
          <w:kern w:val="0"/>
          <w:sz w:val="24"/>
          <w:lang w:bidi="ar"/>
        </w:rPr>
        <w:t>高校大学生创新创业教育与就业、创业能力研究与实践</w:t>
      </w:r>
    </w:p>
    <w:p w:rsidR="006C490A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E05</w:t>
      </w:r>
      <w:r w:rsidR="006C490A" w:rsidRPr="00A72BAF">
        <w:rPr>
          <w:color w:val="000000" w:themeColor="text1"/>
          <w:kern w:val="0"/>
          <w:sz w:val="24"/>
          <w:lang w:bidi="ar"/>
        </w:rPr>
        <w:t>高校第二课堂与大学生创新创业能力培养研究与实践</w:t>
      </w:r>
    </w:p>
    <w:p w:rsidR="009D7EE6" w:rsidRPr="00A72BAF" w:rsidRDefault="009D7EE6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</w:p>
    <w:p w:rsidR="006C490A" w:rsidRPr="00A72BAF" w:rsidRDefault="006C490A" w:rsidP="00C2620E">
      <w:pPr>
        <w:widowControl/>
        <w:spacing w:line="480" w:lineRule="exact"/>
        <w:jc w:val="left"/>
        <w:rPr>
          <w:rFonts w:ascii="黑体" w:eastAsia="黑体" w:hAnsi="黑体"/>
          <w:bCs/>
          <w:color w:val="000000" w:themeColor="text1"/>
          <w:kern w:val="0"/>
          <w:sz w:val="28"/>
          <w:lang w:bidi="ar"/>
        </w:rPr>
      </w:pPr>
      <w:r w:rsidRPr="00A72BAF">
        <w:rPr>
          <w:rFonts w:ascii="黑体" w:eastAsia="黑体" w:hAnsi="黑体"/>
          <w:bCs/>
          <w:color w:val="000000" w:themeColor="text1"/>
          <w:kern w:val="0"/>
          <w:sz w:val="28"/>
          <w:lang w:bidi="ar"/>
        </w:rPr>
        <w:t>F基层教学组织与教师队伍建设研究</w:t>
      </w:r>
    </w:p>
    <w:p w:rsidR="006C490A" w:rsidRPr="00A72BAF" w:rsidRDefault="00B26ADC" w:rsidP="00C2620E">
      <w:pPr>
        <w:widowControl/>
        <w:spacing w:line="480" w:lineRule="exact"/>
        <w:jc w:val="left"/>
        <w:rPr>
          <w:color w:val="000000" w:themeColor="text1"/>
          <w:sz w:val="24"/>
        </w:rPr>
      </w:pPr>
      <w:r w:rsidRPr="00A72BAF">
        <w:rPr>
          <w:color w:val="000000" w:themeColor="text1"/>
          <w:kern w:val="0"/>
          <w:sz w:val="24"/>
          <w:lang w:bidi="ar"/>
        </w:rPr>
        <w:t>F01</w:t>
      </w:r>
      <w:r w:rsidR="006C490A" w:rsidRPr="00A72BAF">
        <w:rPr>
          <w:color w:val="000000" w:themeColor="text1"/>
          <w:kern w:val="0"/>
          <w:sz w:val="24"/>
          <w:lang w:bidi="ar"/>
        </w:rPr>
        <w:t>高校基层教学组织建设研究与实践</w:t>
      </w:r>
    </w:p>
    <w:p w:rsidR="006C490A" w:rsidRPr="00A72BAF" w:rsidRDefault="00B26ADC" w:rsidP="00C2620E">
      <w:pPr>
        <w:widowControl/>
        <w:spacing w:line="480" w:lineRule="exact"/>
        <w:jc w:val="left"/>
        <w:rPr>
          <w:color w:val="000000" w:themeColor="text1"/>
          <w:sz w:val="24"/>
        </w:rPr>
      </w:pPr>
      <w:r w:rsidRPr="00A72BAF">
        <w:rPr>
          <w:color w:val="000000" w:themeColor="text1"/>
          <w:kern w:val="0"/>
          <w:sz w:val="24"/>
          <w:lang w:bidi="ar"/>
        </w:rPr>
        <w:t>F02</w:t>
      </w:r>
      <w:r w:rsidR="006C490A" w:rsidRPr="00A72BAF">
        <w:rPr>
          <w:color w:val="000000" w:themeColor="text1"/>
          <w:kern w:val="0"/>
          <w:sz w:val="24"/>
          <w:lang w:bidi="ar"/>
        </w:rPr>
        <w:t>高校虚拟教研室建设方法与实践探索</w:t>
      </w:r>
    </w:p>
    <w:p w:rsidR="00391D61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F03</w:t>
      </w:r>
      <w:r w:rsidR="006C490A" w:rsidRPr="00A72BAF">
        <w:rPr>
          <w:color w:val="000000" w:themeColor="text1"/>
          <w:kern w:val="0"/>
          <w:sz w:val="24"/>
          <w:lang w:bidi="ar"/>
        </w:rPr>
        <w:t>高校教师教学激励机制研究与实践</w:t>
      </w:r>
    </w:p>
    <w:p w:rsidR="006C490A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F04</w:t>
      </w:r>
      <w:r w:rsidR="006C490A" w:rsidRPr="00A72BAF">
        <w:rPr>
          <w:rFonts w:hint="eastAsia"/>
          <w:color w:val="000000" w:themeColor="text1"/>
          <w:kern w:val="0"/>
          <w:sz w:val="24"/>
          <w:lang w:bidi="ar"/>
        </w:rPr>
        <w:t>教师教学创新能力提升与发展机制研究与实践</w:t>
      </w:r>
    </w:p>
    <w:p w:rsidR="006C490A" w:rsidRPr="00A72BAF" w:rsidRDefault="00B26ADC" w:rsidP="00C2620E">
      <w:pPr>
        <w:widowControl/>
        <w:spacing w:line="480" w:lineRule="exact"/>
        <w:jc w:val="left"/>
        <w:rPr>
          <w:color w:val="000000" w:themeColor="text1"/>
          <w:sz w:val="24"/>
        </w:rPr>
      </w:pPr>
      <w:r w:rsidRPr="00A72BAF">
        <w:rPr>
          <w:color w:val="000000" w:themeColor="text1"/>
          <w:kern w:val="0"/>
          <w:sz w:val="24"/>
          <w:lang w:bidi="ar"/>
        </w:rPr>
        <w:t>F05</w:t>
      </w:r>
      <w:r w:rsidR="006C490A" w:rsidRPr="00A72BAF">
        <w:rPr>
          <w:color w:val="000000" w:themeColor="text1"/>
          <w:kern w:val="0"/>
          <w:sz w:val="24"/>
          <w:lang w:bidi="ar"/>
        </w:rPr>
        <w:t>高校教师职业道德建设研究与实践</w:t>
      </w:r>
    </w:p>
    <w:p w:rsidR="00E76495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F06</w:t>
      </w:r>
      <w:r w:rsidR="00E76495" w:rsidRPr="00A72BAF">
        <w:rPr>
          <w:color w:val="000000" w:themeColor="text1"/>
          <w:kern w:val="0"/>
          <w:sz w:val="24"/>
          <w:lang w:bidi="ar"/>
        </w:rPr>
        <w:t>新时代高校教师教学素养研究</w:t>
      </w:r>
    </w:p>
    <w:p w:rsidR="00E76495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F07</w:t>
      </w:r>
      <w:r w:rsidR="00E76495" w:rsidRPr="00A72BAF">
        <w:rPr>
          <w:color w:val="000000" w:themeColor="text1"/>
          <w:kern w:val="0"/>
          <w:sz w:val="24"/>
          <w:lang w:bidi="ar"/>
        </w:rPr>
        <w:t>数字化转型背景下教师培训模式创新研究</w:t>
      </w:r>
    </w:p>
    <w:p w:rsidR="00D86167" w:rsidRPr="00A72BAF" w:rsidRDefault="00B26ADC" w:rsidP="00C2620E">
      <w:pPr>
        <w:spacing w:line="480" w:lineRule="exact"/>
        <w:rPr>
          <w:color w:val="000000" w:themeColor="text1"/>
          <w:sz w:val="24"/>
        </w:rPr>
      </w:pPr>
      <w:r w:rsidRPr="00A72BAF">
        <w:rPr>
          <w:color w:val="000000" w:themeColor="text1"/>
          <w:kern w:val="0"/>
          <w:sz w:val="24"/>
          <w:lang w:bidi="ar"/>
        </w:rPr>
        <w:t>F08</w:t>
      </w:r>
      <w:r w:rsidR="00E76495" w:rsidRPr="00A72BAF">
        <w:rPr>
          <w:color w:val="000000" w:themeColor="text1"/>
          <w:sz w:val="24"/>
        </w:rPr>
        <w:t>新时代</w:t>
      </w:r>
      <w:r w:rsidR="00D86167" w:rsidRPr="00A72BAF">
        <w:rPr>
          <w:color w:val="000000" w:themeColor="text1"/>
          <w:sz w:val="24"/>
        </w:rPr>
        <w:t>高校教师教学胜任力研究</w:t>
      </w:r>
    </w:p>
    <w:p w:rsidR="00452E89" w:rsidRPr="00A72BAF" w:rsidRDefault="009D7EE6" w:rsidP="009D7EE6">
      <w:pPr>
        <w:spacing w:line="480" w:lineRule="exac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F09</w:t>
      </w:r>
      <w:r w:rsidR="00452E89" w:rsidRPr="00A72BAF">
        <w:rPr>
          <w:rFonts w:hint="eastAsia"/>
          <w:color w:val="000000" w:themeColor="text1"/>
          <w:kern w:val="0"/>
          <w:sz w:val="24"/>
          <w:lang w:bidi="ar"/>
        </w:rPr>
        <w:t>推进教师思政能力建设的机制研究</w:t>
      </w:r>
    </w:p>
    <w:p w:rsidR="00B6400F" w:rsidRPr="00A72BAF" w:rsidRDefault="009D7EE6" w:rsidP="009D7EE6">
      <w:pPr>
        <w:spacing w:line="480" w:lineRule="exac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F10</w:t>
      </w:r>
      <w:r w:rsidR="00B6400F" w:rsidRPr="00A72BAF">
        <w:rPr>
          <w:rFonts w:hint="eastAsia"/>
          <w:color w:val="000000" w:themeColor="text1"/>
          <w:kern w:val="0"/>
          <w:sz w:val="24"/>
          <w:lang w:bidi="ar"/>
        </w:rPr>
        <w:t>来华留学生师资队伍建设与教师教学能力提升</w:t>
      </w:r>
    </w:p>
    <w:p w:rsidR="009D7EE6" w:rsidRPr="00A72BAF" w:rsidRDefault="009D7EE6" w:rsidP="00452E89">
      <w:pPr>
        <w:spacing w:line="480" w:lineRule="exact"/>
        <w:ind w:firstLineChars="200" w:firstLine="480"/>
        <w:rPr>
          <w:color w:val="000000" w:themeColor="text1"/>
          <w:kern w:val="0"/>
          <w:sz w:val="24"/>
          <w:lang w:bidi="ar"/>
        </w:rPr>
      </w:pPr>
    </w:p>
    <w:p w:rsidR="00173E78" w:rsidRPr="00A72BAF" w:rsidRDefault="00173E78" w:rsidP="00C2620E">
      <w:pPr>
        <w:widowControl/>
        <w:spacing w:line="480" w:lineRule="exact"/>
        <w:jc w:val="left"/>
        <w:rPr>
          <w:rFonts w:ascii="黑体" w:eastAsia="黑体" w:hAnsi="黑体"/>
          <w:bCs/>
          <w:color w:val="000000" w:themeColor="text1"/>
          <w:kern w:val="0"/>
          <w:sz w:val="28"/>
          <w:lang w:bidi="ar"/>
        </w:rPr>
      </w:pPr>
      <w:r w:rsidRPr="00A72BAF">
        <w:rPr>
          <w:rFonts w:ascii="黑体" w:eastAsia="黑体" w:hAnsi="黑体"/>
          <w:bCs/>
          <w:color w:val="000000" w:themeColor="text1"/>
          <w:kern w:val="0"/>
          <w:sz w:val="28"/>
          <w:lang w:bidi="ar"/>
        </w:rPr>
        <w:t>G教学管理与质量文化建设研究</w:t>
      </w:r>
    </w:p>
    <w:p w:rsidR="00173E78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G01</w:t>
      </w:r>
      <w:r w:rsidR="00173E78" w:rsidRPr="00A72BAF">
        <w:rPr>
          <w:color w:val="000000" w:themeColor="text1"/>
          <w:kern w:val="0"/>
          <w:sz w:val="24"/>
          <w:lang w:bidi="ar"/>
        </w:rPr>
        <w:t>高校教学管理体制研究与实践</w:t>
      </w:r>
    </w:p>
    <w:p w:rsidR="0076217A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G02</w:t>
      </w:r>
      <w:r w:rsidR="0076217A" w:rsidRPr="00A72BAF">
        <w:rPr>
          <w:color w:val="000000" w:themeColor="text1"/>
          <w:kern w:val="0"/>
          <w:sz w:val="24"/>
          <w:lang w:bidi="ar"/>
        </w:rPr>
        <w:t>高等学校教学质量监控与保障体系研究</w:t>
      </w:r>
    </w:p>
    <w:p w:rsidR="0076217A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G03</w:t>
      </w:r>
      <w:r w:rsidR="0076217A" w:rsidRPr="00A72BAF">
        <w:rPr>
          <w:color w:val="000000" w:themeColor="text1"/>
          <w:kern w:val="0"/>
          <w:sz w:val="24"/>
          <w:lang w:bidi="ar"/>
        </w:rPr>
        <w:t>高等学校专业认证、专业评估、课程评估研究与实践</w:t>
      </w:r>
    </w:p>
    <w:p w:rsidR="00173E78" w:rsidRPr="00A72BAF" w:rsidRDefault="00B26ADC" w:rsidP="00C2620E">
      <w:pPr>
        <w:widowControl/>
        <w:spacing w:line="480" w:lineRule="exact"/>
        <w:jc w:val="left"/>
        <w:rPr>
          <w:color w:val="000000" w:themeColor="text1"/>
          <w:sz w:val="24"/>
        </w:rPr>
      </w:pPr>
      <w:r w:rsidRPr="00A72BAF">
        <w:rPr>
          <w:color w:val="000000" w:themeColor="text1"/>
          <w:kern w:val="0"/>
          <w:sz w:val="24"/>
          <w:lang w:bidi="ar"/>
        </w:rPr>
        <w:t>G04</w:t>
      </w:r>
      <w:r w:rsidR="00173E78" w:rsidRPr="00A72BAF">
        <w:rPr>
          <w:color w:val="000000" w:themeColor="text1"/>
          <w:kern w:val="0"/>
          <w:sz w:val="24"/>
          <w:lang w:bidi="ar"/>
        </w:rPr>
        <w:t>高校教学管理</w:t>
      </w:r>
      <w:r w:rsidR="00B6400F" w:rsidRPr="00A72BAF">
        <w:rPr>
          <w:color w:val="000000" w:themeColor="text1"/>
          <w:kern w:val="0"/>
          <w:sz w:val="24"/>
          <w:lang w:bidi="ar"/>
        </w:rPr>
        <w:t>数字化、</w:t>
      </w:r>
      <w:r w:rsidR="00173E78" w:rsidRPr="00A72BAF">
        <w:rPr>
          <w:color w:val="000000" w:themeColor="text1"/>
          <w:kern w:val="0"/>
          <w:sz w:val="24"/>
          <w:lang w:bidi="ar"/>
        </w:rPr>
        <w:t>信息化建设研究与实践</w:t>
      </w:r>
    </w:p>
    <w:p w:rsidR="00574DA1" w:rsidRPr="00A72BAF" w:rsidRDefault="00B26ADC" w:rsidP="00574DA1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G05</w:t>
      </w:r>
      <w:r w:rsidR="00574DA1" w:rsidRPr="00A72BAF">
        <w:rPr>
          <w:rFonts w:hint="eastAsia"/>
          <w:color w:val="000000" w:themeColor="text1"/>
          <w:kern w:val="0"/>
          <w:sz w:val="24"/>
          <w:lang w:bidi="ar"/>
        </w:rPr>
        <w:t>高校教师多元评价体系研究与实践</w:t>
      </w:r>
    </w:p>
    <w:p w:rsidR="006E2B2D" w:rsidRPr="00A72BAF" w:rsidRDefault="009D7EE6" w:rsidP="009D7EE6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G06</w:t>
      </w:r>
      <w:r w:rsidR="00452E89" w:rsidRPr="00A72BAF">
        <w:rPr>
          <w:rFonts w:hint="eastAsia"/>
          <w:color w:val="000000" w:themeColor="text1"/>
          <w:kern w:val="0"/>
          <w:sz w:val="24"/>
          <w:lang w:bidi="ar"/>
        </w:rPr>
        <w:t>课程思政建设质量评价体系和激励机制的</w:t>
      </w:r>
      <w:r w:rsidR="006E2B2D" w:rsidRPr="00A72BAF">
        <w:rPr>
          <w:rFonts w:hint="eastAsia"/>
          <w:color w:val="000000" w:themeColor="text1"/>
          <w:kern w:val="0"/>
          <w:sz w:val="24"/>
          <w:lang w:bidi="ar"/>
        </w:rPr>
        <w:t>研究</w:t>
      </w:r>
    </w:p>
    <w:p w:rsidR="006E2B2D" w:rsidRPr="00A72BAF" w:rsidRDefault="009D7EE6" w:rsidP="009D7EE6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G07</w:t>
      </w:r>
      <w:r w:rsidR="006E2B2D" w:rsidRPr="00A72BAF">
        <w:rPr>
          <w:color w:val="000000" w:themeColor="text1"/>
          <w:kern w:val="0"/>
          <w:sz w:val="24"/>
          <w:lang w:bidi="ar"/>
        </w:rPr>
        <w:t>基于大数据和人工智能技术的教学质量评估模式研究与实践</w:t>
      </w:r>
    </w:p>
    <w:p w:rsidR="0087501E" w:rsidRPr="00A72BAF" w:rsidRDefault="009D7EE6" w:rsidP="009D7EE6">
      <w:pPr>
        <w:spacing w:line="480" w:lineRule="exac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G08</w:t>
      </w:r>
      <w:r w:rsidR="0087501E" w:rsidRPr="00A72BAF">
        <w:rPr>
          <w:rFonts w:hint="eastAsia"/>
          <w:color w:val="000000" w:themeColor="text1"/>
          <w:kern w:val="0"/>
          <w:sz w:val="24"/>
          <w:lang w:bidi="ar"/>
        </w:rPr>
        <w:t>虚拟教研室建设的探索与实践</w:t>
      </w:r>
    </w:p>
    <w:p w:rsidR="00173E78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G0</w:t>
      </w:r>
      <w:r w:rsidR="009D7EE6" w:rsidRPr="00A72BAF">
        <w:rPr>
          <w:color w:val="000000" w:themeColor="text1"/>
          <w:kern w:val="0"/>
          <w:sz w:val="24"/>
          <w:lang w:bidi="ar"/>
        </w:rPr>
        <w:t>9</w:t>
      </w:r>
      <w:r w:rsidR="00173E78" w:rsidRPr="00A72BAF">
        <w:rPr>
          <w:color w:val="000000" w:themeColor="text1"/>
          <w:kern w:val="0"/>
          <w:sz w:val="24"/>
          <w:lang w:bidi="ar"/>
        </w:rPr>
        <w:t>高校学生实习组织与管理模式研究与实践</w:t>
      </w:r>
    </w:p>
    <w:p w:rsidR="00173E78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G</w:t>
      </w:r>
      <w:r w:rsidR="009D7EE6" w:rsidRPr="00A72BAF">
        <w:rPr>
          <w:color w:val="000000" w:themeColor="text1"/>
          <w:kern w:val="0"/>
          <w:sz w:val="24"/>
          <w:lang w:bidi="ar"/>
        </w:rPr>
        <w:t>10</w:t>
      </w:r>
      <w:r w:rsidR="00173E78" w:rsidRPr="00A72BAF">
        <w:rPr>
          <w:color w:val="000000" w:themeColor="text1"/>
          <w:kern w:val="0"/>
          <w:sz w:val="24"/>
          <w:lang w:bidi="ar"/>
        </w:rPr>
        <w:t>高校课程考核与学业评价改革研究与实践</w:t>
      </w:r>
    </w:p>
    <w:p w:rsidR="00173E78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G</w:t>
      </w:r>
      <w:r w:rsidR="009D7EE6" w:rsidRPr="00A72BAF">
        <w:rPr>
          <w:color w:val="000000" w:themeColor="text1"/>
          <w:kern w:val="0"/>
          <w:sz w:val="24"/>
          <w:lang w:bidi="ar"/>
        </w:rPr>
        <w:t>11</w:t>
      </w:r>
      <w:r w:rsidR="00173E78" w:rsidRPr="00A72BAF">
        <w:rPr>
          <w:color w:val="000000" w:themeColor="text1"/>
          <w:kern w:val="0"/>
          <w:sz w:val="24"/>
          <w:lang w:bidi="ar"/>
        </w:rPr>
        <w:t>高校大学生学习与发展评价研究与实践</w:t>
      </w:r>
    </w:p>
    <w:p w:rsidR="00E1276A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t>G</w:t>
      </w:r>
      <w:r w:rsidR="009D7EE6" w:rsidRPr="00A72BAF">
        <w:rPr>
          <w:color w:val="000000" w:themeColor="text1"/>
          <w:kern w:val="0"/>
          <w:sz w:val="24"/>
          <w:lang w:bidi="ar"/>
        </w:rPr>
        <w:t>12</w:t>
      </w:r>
      <w:r w:rsidR="00E1276A" w:rsidRPr="00A72BAF">
        <w:rPr>
          <w:color w:val="000000" w:themeColor="text1"/>
          <w:kern w:val="0"/>
          <w:sz w:val="24"/>
          <w:lang w:bidi="ar"/>
        </w:rPr>
        <w:t>高等学校</w:t>
      </w:r>
      <w:r w:rsidR="00E1276A" w:rsidRPr="00A72BAF">
        <w:rPr>
          <w:color w:val="000000" w:themeColor="text1"/>
          <w:kern w:val="0"/>
          <w:sz w:val="24"/>
          <w:lang w:bidi="ar"/>
        </w:rPr>
        <w:t>“</w:t>
      </w:r>
      <w:r w:rsidR="00E1276A" w:rsidRPr="00A72BAF">
        <w:rPr>
          <w:color w:val="000000" w:themeColor="text1"/>
          <w:kern w:val="0"/>
          <w:sz w:val="24"/>
          <w:lang w:bidi="ar"/>
        </w:rPr>
        <w:t>评教</w:t>
      </w:r>
      <w:r w:rsidR="00E1276A" w:rsidRPr="00A72BAF">
        <w:rPr>
          <w:color w:val="000000" w:themeColor="text1"/>
          <w:kern w:val="0"/>
          <w:sz w:val="24"/>
          <w:lang w:bidi="ar"/>
        </w:rPr>
        <w:t>”</w:t>
      </w:r>
      <w:r w:rsidR="00E1276A" w:rsidRPr="00A72BAF">
        <w:rPr>
          <w:color w:val="000000" w:themeColor="text1"/>
          <w:kern w:val="0"/>
          <w:sz w:val="24"/>
          <w:lang w:bidi="ar"/>
        </w:rPr>
        <w:t>与</w:t>
      </w:r>
      <w:r w:rsidR="00E1276A" w:rsidRPr="00A72BAF">
        <w:rPr>
          <w:color w:val="000000" w:themeColor="text1"/>
          <w:kern w:val="0"/>
          <w:sz w:val="24"/>
          <w:lang w:bidi="ar"/>
        </w:rPr>
        <w:t>“</w:t>
      </w:r>
      <w:r w:rsidR="00E1276A" w:rsidRPr="00A72BAF">
        <w:rPr>
          <w:color w:val="000000" w:themeColor="text1"/>
          <w:kern w:val="0"/>
          <w:sz w:val="24"/>
          <w:lang w:bidi="ar"/>
        </w:rPr>
        <w:t>评学</w:t>
      </w:r>
      <w:r w:rsidR="00E1276A" w:rsidRPr="00A72BAF">
        <w:rPr>
          <w:color w:val="000000" w:themeColor="text1"/>
          <w:kern w:val="0"/>
          <w:sz w:val="24"/>
          <w:lang w:bidi="ar"/>
        </w:rPr>
        <w:t>”</w:t>
      </w:r>
      <w:r w:rsidR="00E1276A" w:rsidRPr="00A72BAF">
        <w:rPr>
          <w:color w:val="000000" w:themeColor="text1"/>
          <w:kern w:val="0"/>
          <w:sz w:val="24"/>
          <w:lang w:bidi="ar"/>
        </w:rPr>
        <w:t>融合机制研究与实践</w:t>
      </w:r>
    </w:p>
    <w:p w:rsidR="00382AAF" w:rsidRPr="00A72BAF" w:rsidRDefault="00B26ADC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color w:val="000000" w:themeColor="text1"/>
          <w:kern w:val="0"/>
          <w:sz w:val="24"/>
          <w:lang w:bidi="ar"/>
        </w:rPr>
        <w:lastRenderedPageBreak/>
        <w:t>G</w:t>
      </w:r>
      <w:r w:rsidR="009D7EE6" w:rsidRPr="00A72BAF">
        <w:rPr>
          <w:color w:val="000000" w:themeColor="text1"/>
          <w:kern w:val="0"/>
          <w:sz w:val="24"/>
          <w:lang w:bidi="ar"/>
        </w:rPr>
        <w:t>13</w:t>
      </w:r>
      <w:r w:rsidR="00382AAF" w:rsidRPr="00A72BAF">
        <w:rPr>
          <w:color w:val="000000" w:themeColor="text1"/>
          <w:kern w:val="0"/>
          <w:sz w:val="24"/>
          <w:lang w:bidi="ar"/>
        </w:rPr>
        <w:t>高等学校课程教材管理与评估研究</w:t>
      </w:r>
    </w:p>
    <w:p w:rsidR="00382AAF" w:rsidRPr="00A72BAF" w:rsidRDefault="00B26ADC" w:rsidP="00C2620E">
      <w:pPr>
        <w:widowControl/>
        <w:spacing w:line="480" w:lineRule="exact"/>
        <w:jc w:val="left"/>
        <w:rPr>
          <w:color w:val="000000" w:themeColor="text1"/>
          <w:sz w:val="24"/>
        </w:rPr>
      </w:pPr>
      <w:r w:rsidRPr="00A72BAF">
        <w:rPr>
          <w:color w:val="000000" w:themeColor="text1"/>
          <w:kern w:val="0"/>
          <w:sz w:val="24"/>
          <w:lang w:bidi="ar"/>
        </w:rPr>
        <w:t>G</w:t>
      </w:r>
      <w:r w:rsidR="009D7EE6" w:rsidRPr="00A72BAF">
        <w:rPr>
          <w:color w:val="000000" w:themeColor="text1"/>
          <w:kern w:val="0"/>
          <w:sz w:val="24"/>
          <w:lang w:bidi="ar"/>
        </w:rPr>
        <w:t>14</w:t>
      </w:r>
      <w:r w:rsidR="00557137" w:rsidRPr="00A72BAF">
        <w:rPr>
          <w:rFonts w:hint="eastAsia"/>
          <w:color w:val="000000" w:themeColor="text1"/>
          <w:sz w:val="24"/>
        </w:rPr>
        <w:t>高等学校教学督导工作研究与实践</w:t>
      </w:r>
    </w:p>
    <w:p w:rsidR="000526B0" w:rsidRPr="00A72BAF" w:rsidRDefault="009D7EE6" w:rsidP="000526B0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Times New Roman" w:eastAsia="仿宋_GB2312" w:hAnsi="Times New Roman" w:cs="Times New Roman"/>
          <w:color w:val="000000" w:themeColor="text1"/>
          <w:lang w:bidi="ar"/>
        </w:rPr>
      </w:pPr>
      <w:r w:rsidRPr="00A72BAF">
        <w:rPr>
          <w:color w:val="000000" w:themeColor="text1"/>
          <w:lang w:bidi="ar"/>
        </w:rPr>
        <w:t>G15</w:t>
      </w:r>
      <w:r w:rsidR="000526B0"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基于专业认证的实践教学基地</w:t>
      </w:r>
      <w:r w:rsidR="000526B0"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建设</w:t>
      </w:r>
      <w:r w:rsidR="000526B0"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及</w:t>
      </w:r>
      <w:r w:rsidR="000526B0"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质量评价研究</w:t>
      </w:r>
    </w:p>
    <w:p w:rsidR="00B910AB" w:rsidRPr="00A72BAF" w:rsidRDefault="00B910AB" w:rsidP="00C2620E">
      <w:pPr>
        <w:widowControl/>
        <w:spacing w:line="480" w:lineRule="exact"/>
        <w:jc w:val="left"/>
        <w:rPr>
          <w:color w:val="000000" w:themeColor="text1"/>
          <w:kern w:val="0"/>
          <w:sz w:val="24"/>
          <w:lang w:bidi="ar"/>
        </w:rPr>
      </w:pPr>
      <w:r w:rsidRPr="00A72BAF">
        <w:rPr>
          <w:rFonts w:hint="eastAsia"/>
          <w:color w:val="000000" w:themeColor="text1"/>
          <w:kern w:val="0"/>
          <w:sz w:val="24"/>
          <w:lang w:bidi="ar"/>
        </w:rPr>
        <w:t>G</w:t>
      </w:r>
      <w:r w:rsidR="009D7EE6" w:rsidRPr="00A72BAF">
        <w:rPr>
          <w:color w:val="000000" w:themeColor="text1"/>
          <w:kern w:val="0"/>
          <w:sz w:val="24"/>
          <w:lang w:bidi="ar"/>
        </w:rPr>
        <w:t>16</w:t>
      </w:r>
      <w:r w:rsidRPr="00A72BAF">
        <w:rPr>
          <w:rFonts w:hint="eastAsia"/>
          <w:color w:val="000000" w:themeColor="text1"/>
          <w:kern w:val="0"/>
          <w:sz w:val="24"/>
          <w:lang w:bidi="ar"/>
        </w:rPr>
        <w:t>人工智能时代背景下高校数字化转型的研究与实践</w:t>
      </w:r>
    </w:p>
    <w:p w:rsidR="00E37683" w:rsidRPr="00A72BAF" w:rsidRDefault="000526B0" w:rsidP="007B045D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Times New Roman" w:eastAsia="仿宋_GB2312" w:hAnsi="Times New Roman" w:cs="Times New Roman"/>
          <w:color w:val="000000" w:themeColor="text1"/>
          <w:lang w:bidi="ar"/>
        </w:rPr>
      </w:pPr>
      <w:r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G</w:t>
      </w:r>
      <w:r w:rsidR="009D7EE6" w:rsidRPr="00A72BAF">
        <w:rPr>
          <w:rFonts w:ascii="Times New Roman" w:eastAsia="仿宋_GB2312" w:hAnsi="Times New Roman" w:cs="Times New Roman"/>
          <w:color w:val="000000" w:themeColor="text1"/>
          <w:lang w:bidi="ar"/>
        </w:rPr>
        <w:t>17</w:t>
      </w:r>
      <w:r w:rsidRPr="00A72BAF">
        <w:rPr>
          <w:rFonts w:ascii="Times New Roman" w:eastAsia="仿宋_GB2312" w:hAnsi="Times New Roman" w:cs="Times New Roman" w:hint="eastAsia"/>
          <w:color w:val="000000" w:themeColor="text1"/>
          <w:lang w:bidi="ar"/>
        </w:rPr>
        <w:t>以专业教育标准为导向的考评体系研究</w:t>
      </w:r>
    </w:p>
    <w:sectPr w:rsidR="00E37683" w:rsidRPr="00A72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F0F" w:rsidRDefault="003D0F0F" w:rsidP="008D2591">
      <w:r>
        <w:separator/>
      </w:r>
    </w:p>
  </w:endnote>
  <w:endnote w:type="continuationSeparator" w:id="0">
    <w:p w:rsidR="003D0F0F" w:rsidRDefault="003D0F0F" w:rsidP="008D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F0F" w:rsidRDefault="003D0F0F" w:rsidP="008D2591">
      <w:r>
        <w:separator/>
      </w:r>
    </w:p>
  </w:footnote>
  <w:footnote w:type="continuationSeparator" w:id="0">
    <w:p w:rsidR="003D0F0F" w:rsidRDefault="003D0F0F" w:rsidP="008D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FC"/>
    <w:rsid w:val="000155E2"/>
    <w:rsid w:val="000526B0"/>
    <w:rsid w:val="00055820"/>
    <w:rsid w:val="000811D1"/>
    <w:rsid w:val="00091566"/>
    <w:rsid w:val="00160233"/>
    <w:rsid w:val="00161581"/>
    <w:rsid w:val="00173E78"/>
    <w:rsid w:val="001B660D"/>
    <w:rsid w:val="0021232F"/>
    <w:rsid w:val="0022640D"/>
    <w:rsid w:val="002432BC"/>
    <w:rsid w:val="00267C01"/>
    <w:rsid w:val="002E26CF"/>
    <w:rsid w:val="002F36D9"/>
    <w:rsid w:val="00382AAF"/>
    <w:rsid w:val="00391D61"/>
    <w:rsid w:val="00397D1C"/>
    <w:rsid w:val="003D0F0F"/>
    <w:rsid w:val="003D6253"/>
    <w:rsid w:val="004035FE"/>
    <w:rsid w:val="004174A3"/>
    <w:rsid w:val="00452E89"/>
    <w:rsid w:val="004A69F3"/>
    <w:rsid w:val="004D49AB"/>
    <w:rsid w:val="00507B5F"/>
    <w:rsid w:val="00557137"/>
    <w:rsid w:val="005611AC"/>
    <w:rsid w:val="00574DA1"/>
    <w:rsid w:val="00576E2B"/>
    <w:rsid w:val="005C6DC5"/>
    <w:rsid w:val="005F0A77"/>
    <w:rsid w:val="00656BCA"/>
    <w:rsid w:val="00670D22"/>
    <w:rsid w:val="00683CA5"/>
    <w:rsid w:val="006862C6"/>
    <w:rsid w:val="006A0B05"/>
    <w:rsid w:val="006C490A"/>
    <w:rsid w:val="006D3FD8"/>
    <w:rsid w:val="006E2B2D"/>
    <w:rsid w:val="006E631B"/>
    <w:rsid w:val="0076217A"/>
    <w:rsid w:val="007702F4"/>
    <w:rsid w:val="00773B49"/>
    <w:rsid w:val="00775599"/>
    <w:rsid w:val="00776F60"/>
    <w:rsid w:val="007A5553"/>
    <w:rsid w:val="007B045D"/>
    <w:rsid w:val="007B5CD9"/>
    <w:rsid w:val="007E1AD0"/>
    <w:rsid w:val="00824303"/>
    <w:rsid w:val="00827033"/>
    <w:rsid w:val="0087501E"/>
    <w:rsid w:val="008D2591"/>
    <w:rsid w:val="00902B38"/>
    <w:rsid w:val="009060B2"/>
    <w:rsid w:val="0090789D"/>
    <w:rsid w:val="009128DE"/>
    <w:rsid w:val="009224B6"/>
    <w:rsid w:val="009951C9"/>
    <w:rsid w:val="009C5989"/>
    <w:rsid w:val="009D7EE6"/>
    <w:rsid w:val="00A20397"/>
    <w:rsid w:val="00A32253"/>
    <w:rsid w:val="00A72BAF"/>
    <w:rsid w:val="00AD474F"/>
    <w:rsid w:val="00AD58C4"/>
    <w:rsid w:val="00AE4562"/>
    <w:rsid w:val="00AF0774"/>
    <w:rsid w:val="00B03BC5"/>
    <w:rsid w:val="00B26ADC"/>
    <w:rsid w:val="00B5587A"/>
    <w:rsid w:val="00B5726C"/>
    <w:rsid w:val="00B6400F"/>
    <w:rsid w:val="00B910AB"/>
    <w:rsid w:val="00BE7DCB"/>
    <w:rsid w:val="00C171D5"/>
    <w:rsid w:val="00C226FC"/>
    <w:rsid w:val="00C2620E"/>
    <w:rsid w:val="00C455D4"/>
    <w:rsid w:val="00C476A3"/>
    <w:rsid w:val="00CF73F0"/>
    <w:rsid w:val="00D53210"/>
    <w:rsid w:val="00D62DA2"/>
    <w:rsid w:val="00D8555E"/>
    <w:rsid w:val="00D86167"/>
    <w:rsid w:val="00DC5E35"/>
    <w:rsid w:val="00DE3A6F"/>
    <w:rsid w:val="00E1276A"/>
    <w:rsid w:val="00E313A6"/>
    <w:rsid w:val="00E37683"/>
    <w:rsid w:val="00E376B0"/>
    <w:rsid w:val="00E76495"/>
    <w:rsid w:val="00ED4188"/>
    <w:rsid w:val="00F00ECA"/>
    <w:rsid w:val="00F2788C"/>
    <w:rsid w:val="00F93789"/>
    <w:rsid w:val="00FA0A55"/>
    <w:rsid w:val="00FD4232"/>
    <w:rsid w:val="00F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6283FF-AC65-443E-B3B3-FEA21091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6F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6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0558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55820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D2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2591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D2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D2591"/>
    <w:rPr>
      <w:rFonts w:ascii="Times New Roman" w:eastAsia="仿宋_GB2312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32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5</Pages>
  <Words>358</Words>
  <Characters>2044</Characters>
  <Application>Microsoft Office Word</Application>
  <DocSecurity>0</DocSecurity>
  <Lines>17</Lines>
  <Paragraphs>4</Paragraphs>
  <ScaleCrop>false</ScaleCrop>
  <Company>P R C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2024-05-13T08:40:00Z</cp:lastPrinted>
  <dcterms:created xsi:type="dcterms:W3CDTF">2024-05-14T07:22:00Z</dcterms:created>
  <dcterms:modified xsi:type="dcterms:W3CDTF">2024-05-20T08:15:00Z</dcterms:modified>
</cp:coreProperties>
</file>