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12B" w:rsidRDefault="00A6312B" w:rsidP="00A6312B">
      <w:pPr>
        <w:widowControl/>
        <w:spacing w:line="560" w:lineRule="exact"/>
        <w:jc w:val="right"/>
        <w:rPr>
          <w:rFonts w:ascii="黑体" w:eastAsia="黑体" w:hint="eastAsia"/>
          <w:bCs/>
          <w:kern w:val="0"/>
          <w:sz w:val="36"/>
          <w:szCs w:val="36"/>
        </w:rPr>
      </w:pPr>
      <w:bookmarkStart w:id="0" w:name="OLE_LINK263"/>
      <w:bookmarkStart w:id="1" w:name="OLE_LINK264"/>
      <w:bookmarkStart w:id="2" w:name="OLE_LINK305"/>
      <w:r w:rsidRPr="0007312F">
        <w:rPr>
          <w:rFonts w:ascii="仿宋_GB2312" w:eastAsia="仿宋_GB2312" w:hint="eastAsia"/>
          <w:sz w:val="32"/>
          <w:szCs w:val="32"/>
        </w:rPr>
        <w:t>鲁教</w:t>
      </w:r>
      <w:r>
        <w:rPr>
          <w:rFonts w:ascii="仿宋_GB2312" w:eastAsia="仿宋_GB2312" w:hint="eastAsia"/>
          <w:sz w:val="32"/>
          <w:szCs w:val="32"/>
        </w:rPr>
        <w:t>高</w:t>
      </w:r>
      <w:r w:rsidRPr="0007312F">
        <w:rPr>
          <w:rFonts w:ascii="仿宋_GB2312" w:eastAsia="仿宋_GB2312" w:hint="eastAsia"/>
          <w:sz w:val="32"/>
          <w:szCs w:val="32"/>
        </w:rPr>
        <w:t>处函〔201</w:t>
      </w:r>
      <w:r>
        <w:rPr>
          <w:rFonts w:ascii="仿宋_GB2312" w:eastAsia="仿宋_GB2312" w:hint="eastAsia"/>
          <w:sz w:val="32"/>
          <w:szCs w:val="32"/>
        </w:rPr>
        <w:t>4</w:t>
      </w:r>
      <w:r w:rsidRPr="0007312F">
        <w:rPr>
          <w:rFonts w:ascii="仿宋_GB2312" w:eastAsia="仿宋_GB2312" w:hint="eastAsia"/>
          <w:sz w:val="32"/>
          <w:szCs w:val="32"/>
        </w:rPr>
        <w:t>〕</w:t>
      </w:r>
      <w:r>
        <w:rPr>
          <w:rFonts w:ascii="仿宋_GB2312" w:eastAsia="仿宋_GB2312" w:hint="eastAsia"/>
          <w:sz w:val="32"/>
          <w:szCs w:val="32"/>
        </w:rPr>
        <w:t>28</w:t>
      </w:r>
      <w:r w:rsidRPr="0007312F">
        <w:rPr>
          <w:rFonts w:ascii="仿宋_GB2312" w:eastAsia="仿宋_GB2312" w:hint="eastAsia"/>
          <w:sz w:val="32"/>
          <w:szCs w:val="32"/>
        </w:rPr>
        <w:t>号</w:t>
      </w:r>
    </w:p>
    <w:p w:rsidR="00A6312B" w:rsidRDefault="00A6312B" w:rsidP="00A6312B">
      <w:pPr>
        <w:widowControl/>
        <w:spacing w:line="660" w:lineRule="exact"/>
        <w:jc w:val="center"/>
        <w:rPr>
          <w:rFonts w:ascii="方正小标宋_GBK" w:eastAsia="方正小标宋_GBK" w:hint="eastAsia"/>
          <w:bCs/>
          <w:kern w:val="0"/>
          <w:sz w:val="44"/>
          <w:szCs w:val="44"/>
        </w:rPr>
      </w:pPr>
    </w:p>
    <w:p w:rsidR="00A6312B" w:rsidRPr="006B6CDD" w:rsidRDefault="00A6312B" w:rsidP="00A6312B">
      <w:pPr>
        <w:widowControl/>
        <w:spacing w:line="660" w:lineRule="exact"/>
        <w:jc w:val="center"/>
        <w:rPr>
          <w:rFonts w:ascii="方正小标宋简体" w:eastAsia="方正小标宋简体" w:hint="eastAsia"/>
          <w:bCs/>
          <w:kern w:val="0"/>
          <w:sz w:val="44"/>
          <w:szCs w:val="44"/>
        </w:rPr>
      </w:pPr>
      <w:r w:rsidRPr="006B6CDD">
        <w:rPr>
          <w:rFonts w:ascii="方正小标宋简体" w:eastAsia="方正小标宋简体" w:hint="eastAsia"/>
          <w:bCs/>
          <w:kern w:val="0"/>
          <w:sz w:val="44"/>
          <w:szCs w:val="44"/>
        </w:rPr>
        <w:t>关于开展2014年国家级虚拟仿真</w:t>
      </w:r>
    </w:p>
    <w:p w:rsidR="00A6312B" w:rsidRPr="006B6CDD" w:rsidRDefault="00A6312B" w:rsidP="00A6312B">
      <w:pPr>
        <w:widowControl/>
        <w:spacing w:line="660" w:lineRule="exact"/>
        <w:jc w:val="center"/>
        <w:rPr>
          <w:rFonts w:ascii="方正小标宋简体" w:eastAsia="方正小标宋简体" w:hint="eastAsia"/>
          <w:bCs/>
          <w:kern w:val="0"/>
          <w:sz w:val="44"/>
          <w:szCs w:val="44"/>
        </w:rPr>
      </w:pPr>
      <w:r w:rsidRPr="006B6CDD">
        <w:rPr>
          <w:rFonts w:ascii="方正小标宋简体" w:eastAsia="方正小标宋简体" w:hint="eastAsia"/>
          <w:bCs/>
          <w:kern w:val="0"/>
          <w:sz w:val="44"/>
          <w:szCs w:val="44"/>
        </w:rPr>
        <w:t>实验教学中心</w:t>
      </w:r>
      <w:bookmarkStart w:id="3" w:name="OLE_LINK265"/>
      <w:bookmarkStart w:id="4" w:name="OLE_LINK266"/>
      <w:bookmarkStart w:id="5" w:name="OLE_LINK267"/>
      <w:bookmarkEnd w:id="0"/>
      <w:bookmarkEnd w:id="1"/>
      <w:bookmarkEnd w:id="2"/>
      <w:r w:rsidRPr="006B6CDD">
        <w:rPr>
          <w:rFonts w:ascii="方正小标宋简体" w:eastAsia="方正小标宋简体" w:hint="eastAsia"/>
          <w:bCs/>
          <w:kern w:val="0"/>
          <w:sz w:val="44"/>
          <w:szCs w:val="44"/>
        </w:rPr>
        <w:t>推荐工作的通知</w:t>
      </w:r>
      <w:bookmarkEnd w:id="3"/>
      <w:bookmarkEnd w:id="4"/>
      <w:bookmarkEnd w:id="5"/>
    </w:p>
    <w:p w:rsidR="00A6312B" w:rsidRDefault="00A6312B" w:rsidP="00A6312B">
      <w:pPr>
        <w:widowControl/>
        <w:spacing w:line="560" w:lineRule="exact"/>
        <w:jc w:val="center"/>
        <w:rPr>
          <w:rFonts w:ascii="黑体" w:eastAsia="黑体" w:hint="eastAsia"/>
          <w:bCs/>
          <w:kern w:val="0"/>
          <w:sz w:val="36"/>
          <w:szCs w:val="36"/>
        </w:rPr>
      </w:pPr>
    </w:p>
    <w:p w:rsidR="00A6312B" w:rsidRPr="00F43A04" w:rsidRDefault="00A6312B" w:rsidP="00A6312B">
      <w:pPr>
        <w:spacing w:line="580" w:lineRule="exact"/>
        <w:rPr>
          <w:rFonts w:ascii="仿宋_GB2312" w:eastAsia="仿宋_GB2312" w:hint="eastAsia"/>
          <w:sz w:val="32"/>
          <w:szCs w:val="32"/>
        </w:rPr>
      </w:pPr>
      <w:r>
        <w:rPr>
          <w:rFonts w:ascii="仿宋_GB2312" w:eastAsia="仿宋_GB2312" w:hint="eastAsia"/>
          <w:sz w:val="32"/>
          <w:szCs w:val="32"/>
        </w:rPr>
        <w:t>有关</w:t>
      </w:r>
      <w:r w:rsidRPr="00F43A04">
        <w:rPr>
          <w:rFonts w:ascii="仿宋_GB2312" w:eastAsia="仿宋_GB2312" w:hint="eastAsia"/>
          <w:sz w:val="32"/>
          <w:szCs w:val="32"/>
        </w:rPr>
        <w:t>本科高等学校</w:t>
      </w:r>
      <w:r>
        <w:rPr>
          <w:rFonts w:ascii="仿宋_GB2312" w:eastAsia="仿宋_GB2312" w:hint="eastAsia"/>
          <w:sz w:val="32"/>
          <w:szCs w:val="32"/>
        </w:rPr>
        <w:t>相关部门</w:t>
      </w:r>
      <w:r w:rsidRPr="00F43A04">
        <w:rPr>
          <w:rFonts w:ascii="仿宋_GB2312" w:eastAsia="仿宋_GB2312" w:hint="eastAsia"/>
          <w:sz w:val="32"/>
          <w:szCs w:val="32"/>
        </w:rPr>
        <w:t xml:space="preserve">：  </w:t>
      </w:r>
    </w:p>
    <w:p w:rsidR="00A6312B" w:rsidRPr="00F43A04" w:rsidRDefault="00A6312B" w:rsidP="00A6312B">
      <w:pPr>
        <w:spacing w:line="580" w:lineRule="exact"/>
        <w:ind w:firstLineChars="200" w:firstLine="640"/>
        <w:rPr>
          <w:rFonts w:ascii="仿宋_GB2312" w:eastAsia="仿宋_GB2312" w:hint="eastAsia"/>
          <w:sz w:val="32"/>
          <w:szCs w:val="32"/>
        </w:rPr>
      </w:pPr>
      <w:r w:rsidRPr="00F43A04">
        <w:rPr>
          <w:rFonts w:ascii="仿宋_GB2312" w:eastAsia="仿宋_GB2312" w:hint="eastAsia"/>
          <w:sz w:val="32"/>
          <w:szCs w:val="32"/>
        </w:rPr>
        <w:t>根据《</w:t>
      </w:r>
      <w:r w:rsidRPr="007E2B1A">
        <w:rPr>
          <w:rFonts w:ascii="仿宋_GB2312" w:eastAsia="仿宋_GB2312" w:hint="eastAsia"/>
          <w:sz w:val="32"/>
          <w:szCs w:val="32"/>
        </w:rPr>
        <w:t>教育部办公厅关于开展2014年国家级虚拟仿真实验教学中心建设工作的通知</w:t>
      </w:r>
      <w:r w:rsidRPr="00F43A04">
        <w:rPr>
          <w:rFonts w:ascii="仿宋_GB2312" w:eastAsia="仿宋_GB2312" w:hint="eastAsia"/>
          <w:sz w:val="32"/>
          <w:szCs w:val="32"/>
        </w:rPr>
        <w:t>》（</w:t>
      </w:r>
      <w:r w:rsidRPr="007E2B1A">
        <w:rPr>
          <w:rFonts w:ascii="仿宋_GB2312" w:eastAsia="仿宋_GB2312" w:hint="eastAsia"/>
          <w:sz w:val="32"/>
          <w:szCs w:val="32"/>
        </w:rPr>
        <w:t>教高厅函</w:t>
      </w:r>
      <w:r w:rsidRPr="00F43A04">
        <w:rPr>
          <w:rFonts w:ascii="仿宋_GB2312" w:eastAsia="仿宋_GB2312" w:hint="eastAsia"/>
          <w:sz w:val="32"/>
          <w:szCs w:val="32"/>
        </w:rPr>
        <w:t>〔</w:t>
      </w:r>
      <w:r w:rsidRPr="007E2B1A">
        <w:rPr>
          <w:rFonts w:ascii="仿宋_GB2312" w:eastAsia="仿宋_GB2312" w:hint="eastAsia"/>
          <w:sz w:val="32"/>
          <w:szCs w:val="32"/>
        </w:rPr>
        <w:t>2014</w:t>
      </w:r>
      <w:r w:rsidRPr="00F43A04">
        <w:rPr>
          <w:rFonts w:ascii="仿宋_GB2312" w:eastAsia="仿宋_GB2312" w:hint="eastAsia"/>
          <w:sz w:val="32"/>
          <w:szCs w:val="32"/>
        </w:rPr>
        <w:t>〕</w:t>
      </w:r>
      <w:r w:rsidRPr="007E2B1A">
        <w:rPr>
          <w:rFonts w:ascii="仿宋_GB2312" w:eastAsia="仿宋_GB2312" w:hint="eastAsia"/>
          <w:sz w:val="32"/>
          <w:szCs w:val="32"/>
        </w:rPr>
        <w:t>30号</w:t>
      </w:r>
      <w:r w:rsidRPr="00F43A04">
        <w:rPr>
          <w:rFonts w:ascii="仿宋_GB2312" w:eastAsia="仿宋_GB2312" w:hint="eastAsia"/>
          <w:sz w:val="32"/>
          <w:szCs w:val="32"/>
        </w:rPr>
        <w:t>）要求，现将</w:t>
      </w:r>
      <w:r>
        <w:rPr>
          <w:rFonts w:ascii="仿宋_GB2312" w:eastAsia="仿宋_GB2312" w:hint="eastAsia"/>
          <w:sz w:val="32"/>
          <w:szCs w:val="32"/>
        </w:rPr>
        <w:t>2014年</w:t>
      </w:r>
      <w:r w:rsidRPr="00F43A04">
        <w:rPr>
          <w:rFonts w:ascii="仿宋_GB2312" w:eastAsia="仿宋_GB2312" w:hint="eastAsia"/>
          <w:sz w:val="32"/>
          <w:szCs w:val="32"/>
        </w:rPr>
        <w:t>国家级虚拟仿真实验教学中心申报推荐</w:t>
      </w:r>
      <w:r>
        <w:rPr>
          <w:rFonts w:ascii="仿宋_GB2312" w:eastAsia="仿宋_GB2312" w:hint="eastAsia"/>
          <w:sz w:val="32"/>
          <w:szCs w:val="32"/>
        </w:rPr>
        <w:t>工作</w:t>
      </w:r>
      <w:r w:rsidRPr="00F43A04">
        <w:rPr>
          <w:rFonts w:ascii="仿宋_GB2312" w:eastAsia="仿宋_GB2312" w:hint="eastAsia"/>
          <w:sz w:val="32"/>
          <w:szCs w:val="32"/>
        </w:rPr>
        <w:t>有关事项通知如下：</w:t>
      </w:r>
    </w:p>
    <w:p w:rsidR="00A6312B" w:rsidRPr="00F43A04" w:rsidRDefault="00A6312B" w:rsidP="00A6312B">
      <w:pPr>
        <w:spacing w:line="580" w:lineRule="exact"/>
        <w:ind w:firstLineChars="200" w:firstLine="640"/>
        <w:rPr>
          <w:rFonts w:ascii="黑体" w:eastAsia="黑体" w:hAnsi="仿宋" w:hint="eastAsia"/>
          <w:color w:val="000000"/>
          <w:sz w:val="32"/>
          <w:szCs w:val="32"/>
        </w:rPr>
      </w:pPr>
      <w:r w:rsidRPr="00F43A04">
        <w:rPr>
          <w:rFonts w:ascii="黑体" w:eastAsia="黑体" w:hAnsi="仿宋" w:hint="eastAsia"/>
          <w:color w:val="000000"/>
          <w:sz w:val="32"/>
          <w:szCs w:val="32"/>
        </w:rPr>
        <w:t>一、指导思想</w:t>
      </w:r>
    </w:p>
    <w:p w:rsidR="00A6312B" w:rsidRPr="00F43A04"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虚拟仿真实验教学是高等教育信息化建设和实验教学示范中心建设的重要内容，是学科专业与信息技术深度融合的产物。虚拟仿真实验教学中心建设工作坚持“科学规划、共享资源、突出重点、提高效益、持续发展”的指导思想，以全面提高高校学生创新精神和实践能力为宗旨，以共享优质实验教学资源为核心，以建设信息化实验教学资源为重点，持续推进实验教学信息化建设和实验教学资源开放共享，推动高等学校实验教学改革与创新。</w:t>
      </w:r>
    </w:p>
    <w:p w:rsidR="00A6312B" w:rsidRPr="00F43A04" w:rsidRDefault="00A6312B" w:rsidP="00A6312B">
      <w:pPr>
        <w:spacing w:line="580" w:lineRule="exact"/>
        <w:ind w:firstLineChars="196" w:firstLine="627"/>
        <w:rPr>
          <w:rFonts w:ascii="黑体" w:eastAsia="黑体" w:hAnsi="仿宋" w:hint="eastAsia"/>
          <w:color w:val="000000"/>
          <w:sz w:val="32"/>
          <w:szCs w:val="32"/>
        </w:rPr>
      </w:pPr>
      <w:r w:rsidRPr="00F43A04">
        <w:rPr>
          <w:rFonts w:ascii="黑体" w:eastAsia="黑体" w:hAnsi="仿宋" w:hint="eastAsia"/>
          <w:color w:val="000000"/>
          <w:sz w:val="32"/>
          <w:szCs w:val="32"/>
        </w:rPr>
        <w:t>二、建设</w:t>
      </w:r>
      <w:r>
        <w:rPr>
          <w:rFonts w:ascii="黑体" w:eastAsia="黑体" w:hAnsi="仿宋" w:hint="eastAsia"/>
          <w:color w:val="000000"/>
          <w:sz w:val="32"/>
          <w:szCs w:val="32"/>
        </w:rPr>
        <w:t>任务和</w:t>
      </w:r>
      <w:r w:rsidRPr="00F43A04">
        <w:rPr>
          <w:rFonts w:ascii="黑体" w:eastAsia="黑体" w:hAnsi="仿宋" w:hint="eastAsia"/>
          <w:color w:val="000000"/>
          <w:sz w:val="32"/>
          <w:szCs w:val="32"/>
        </w:rPr>
        <w:t>内容</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虚拟仿真实验教学依托虚拟现实、多媒体、人机交互、数据库和网络通讯等技术，构建高度仿真的虚拟实验环境和实验对象，学生在虚拟环境中开展实验，达到教学大纲所要</w:t>
      </w:r>
      <w:r w:rsidRPr="004E2D9D">
        <w:rPr>
          <w:rFonts w:ascii="仿宋_GB2312" w:eastAsia="仿宋_GB2312" w:hAnsi="仿宋" w:hint="eastAsia"/>
          <w:color w:val="000000"/>
          <w:sz w:val="32"/>
          <w:szCs w:val="32"/>
        </w:rPr>
        <w:lastRenderedPageBreak/>
        <w:t>求的教学效果。</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虚拟仿真实验教学中心建设应充分体现虚实结合、相互补充、能实不虚的原则，实现真实实验不具备或难以完成的教学功能。在涉及高危或极端的环境，不可及或不可逆的操作，高成本、高消耗、大型或综合训练等情况时，提供可靠、安全和经济的实验项目。</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虚拟仿真实验教学中心重点开展资源、平台、队伍和制度等方面的建设，形成持续服务实验教学，保证优质实验教学资源开放共享的有机整体。</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（一）</w:t>
      </w:r>
      <w:r w:rsidRPr="004E2D9D">
        <w:rPr>
          <w:rFonts w:ascii="仿宋_GB2312" w:eastAsia="仿宋_GB2312" w:hAnsi="仿宋" w:hint="eastAsia"/>
          <w:color w:val="000000"/>
          <w:sz w:val="32"/>
          <w:szCs w:val="32"/>
        </w:rPr>
        <w:t>虚拟仿真实验教学资源</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充分体现学校学科专业优势，积极利用企业的开发实力和支持服务能力，系统整合学校信息化实验教学资源，以培养学生综合设计和创新能力为出发点，创造性地建设与应用软件共享虚拟实验、仪器共享虚拟实验和远程控制虚拟实验等优质教学资源，推动信息化条件下自主学习、探究学习、协作学习等实验教学方法改革，提高教学能力，丰富教学内容，拓展实践领域，降低成本和风险，开展绿色实验教学。鼓励自主创新和拥有自有知识产权。</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w:t>
      </w:r>
      <w:r w:rsidRPr="004E2D9D">
        <w:rPr>
          <w:rFonts w:ascii="仿宋_GB2312" w:eastAsia="仿宋_GB2312" w:hAnsi="仿宋" w:hint="eastAsia"/>
          <w:color w:val="000000"/>
          <w:sz w:val="32"/>
          <w:szCs w:val="32"/>
        </w:rPr>
        <w:t>虚拟仿真实验教学的管理和共享平台</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按照服务与资源相结合的原则，建设学校统一的具有开放性、扩展性、兼容性、前瞻性的虚拟仿真实验教学管理和共享平台，高效管理实验教学资源，全面提供搜索导航服务，及时发布资源应用信息，切实扩大资源影响力度，实现校内外、本地区及更大范围内的实验教学资源共享，满足多学科</w:t>
      </w:r>
      <w:r w:rsidRPr="004E2D9D">
        <w:rPr>
          <w:rFonts w:ascii="仿宋_GB2312" w:eastAsia="仿宋_GB2312" w:hAnsi="仿宋" w:hint="eastAsia"/>
          <w:color w:val="000000"/>
          <w:sz w:val="32"/>
          <w:szCs w:val="32"/>
        </w:rPr>
        <w:lastRenderedPageBreak/>
        <w:t>专业、多学校和多地区开展虚拟仿真实验教学的需要。探索高等学校、科研院所、企业共建共管共享的新模式，构建可持续发展的虚拟仿真实验教学服务支撑体系。</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w:t>
      </w:r>
      <w:r w:rsidRPr="004E2D9D">
        <w:rPr>
          <w:rFonts w:ascii="仿宋_GB2312" w:eastAsia="仿宋_GB2312" w:hAnsi="仿宋" w:hint="eastAsia"/>
          <w:color w:val="000000"/>
          <w:sz w:val="32"/>
          <w:szCs w:val="32"/>
        </w:rPr>
        <w:t>虚拟仿真实验教学和管理队伍</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建设教学、科研、技术、管理人员相结合，核心骨干人员相对稳定，年龄、职称、知识、能力结构合理的虚拟仿真实验教学团队，形成一支教育理念先进，教学科研水平高，信息技术应用能力强，实践经验丰富，团结协作、勇于创新的虚拟仿真实验教学和管理队伍。</w:t>
      </w:r>
    </w:p>
    <w:p w:rsidR="00A6312B" w:rsidRPr="004E2D9D" w:rsidRDefault="00A6312B" w:rsidP="00A6312B">
      <w:pPr>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（四）</w:t>
      </w:r>
      <w:r w:rsidRPr="004E2D9D">
        <w:rPr>
          <w:rFonts w:ascii="仿宋_GB2312" w:eastAsia="仿宋_GB2312" w:hAnsi="仿宋" w:hint="eastAsia"/>
          <w:color w:val="000000"/>
          <w:sz w:val="32"/>
          <w:szCs w:val="32"/>
        </w:rPr>
        <w:t>虚拟仿真实验教学中心的管理体系</w:t>
      </w:r>
    </w:p>
    <w:p w:rsidR="00A6312B" w:rsidRPr="00F43A04" w:rsidRDefault="00A6312B" w:rsidP="00A6312B">
      <w:pPr>
        <w:spacing w:line="580" w:lineRule="exact"/>
        <w:ind w:firstLineChars="200" w:firstLine="640"/>
        <w:rPr>
          <w:rFonts w:ascii="仿宋_GB2312" w:eastAsia="仿宋_GB2312" w:hAnsi="仿宋" w:hint="eastAsia"/>
          <w:color w:val="000000"/>
          <w:sz w:val="32"/>
          <w:szCs w:val="32"/>
        </w:rPr>
      </w:pPr>
      <w:r w:rsidRPr="004E2D9D">
        <w:rPr>
          <w:rFonts w:ascii="仿宋_GB2312" w:eastAsia="仿宋_GB2312" w:hAnsi="仿宋" w:hint="eastAsia"/>
          <w:color w:val="000000"/>
          <w:sz w:val="32"/>
          <w:szCs w:val="32"/>
        </w:rPr>
        <w:t>以虚拟仿真实验教学资源的充分使用和更大范围开放共享为目标，系统制定并有效实施保障虚拟仿真实验教学的教师工作绩效考核、经费使用管理、实验教学中心维护与可持续发展等政策措施，建立有利于激励学生学习和提高学生创新能力的教学效果考核、评价和反馈机制。</w:t>
      </w:r>
    </w:p>
    <w:p w:rsidR="00A6312B" w:rsidRPr="00F43A04" w:rsidRDefault="00A6312B" w:rsidP="00A6312B">
      <w:pPr>
        <w:spacing w:line="580" w:lineRule="exact"/>
        <w:ind w:firstLineChars="200" w:firstLine="640"/>
        <w:rPr>
          <w:rFonts w:ascii="黑体" w:eastAsia="黑体" w:hint="eastAsia"/>
          <w:sz w:val="32"/>
          <w:szCs w:val="32"/>
        </w:rPr>
      </w:pPr>
      <w:r w:rsidRPr="00F43A04">
        <w:rPr>
          <w:rFonts w:ascii="黑体" w:eastAsia="黑体" w:hint="eastAsia"/>
          <w:sz w:val="32"/>
          <w:szCs w:val="32"/>
        </w:rPr>
        <w:t>三、申报</w:t>
      </w:r>
      <w:r>
        <w:rPr>
          <w:rFonts w:ascii="黑体" w:eastAsia="黑体" w:hint="eastAsia"/>
          <w:sz w:val="32"/>
          <w:szCs w:val="32"/>
        </w:rPr>
        <w:t>及</w:t>
      </w:r>
      <w:r w:rsidRPr="00F43A04">
        <w:rPr>
          <w:rFonts w:ascii="黑体" w:eastAsia="黑体" w:hint="eastAsia"/>
          <w:sz w:val="32"/>
          <w:szCs w:val="32"/>
        </w:rPr>
        <w:t>遴选推荐</w:t>
      </w:r>
    </w:p>
    <w:p w:rsidR="00A6312B" w:rsidRPr="00F43A04" w:rsidRDefault="00A6312B" w:rsidP="00A6312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Pr="00F43A04">
        <w:rPr>
          <w:rFonts w:ascii="仿宋_GB2312" w:eastAsia="仿宋_GB2312" w:hint="eastAsia"/>
          <w:sz w:val="32"/>
          <w:szCs w:val="32"/>
        </w:rPr>
        <w:t>申报范围</w:t>
      </w:r>
    </w:p>
    <w:p w:rsidR="00A6312B" w:rsidRPr="00F43A04" w:rsidRDefault="00A6312B" w:rsidP="00A6312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本次申报单位是我省</w:t>
      </w:r>
      <w:r w:rsidRPr="00F43A04">
        <w:rPr>
          <w:rFonts w:ascii="仿宋_GB2312" w:eastAsia="仿宋_GB2312" w:hint="eastAsia"/>
          <w:sz w:val="32"/>
          <w:szCs w:val="32"/>
        </w:rPr>
        <w:t>普通本科高等学校，申报对象是</w:t>
      </w:r>
      <w:r>
        <w:rPr>
          <w:rFonts w:ascii="仿宋_GB2312" w:eastAsia="仿宋_GB2312" w:hint="eastAsia"/>
          <w:sz w:val="32"/>
          <w:szCs w:val="32"/>
        </w:rPr>
        <w:t>往年</w:t>
      </w:r>
      <w:r w:rsidRPr="00F43A04">
        <w:rPr>
          <w:rFonts w:ascii="仿宋_GB2312" w:eastAsia="仿宋_GB2312" w:hint="eastAsia"/>
          <w:sz w:val="32"/>
          <w:szCs w:val="32"/>
        </w:rPr>
        <w:t>国家级或省级实验教学示范中心。</w:t>
      </w:r>
      <w:r w:rsidRPr="00317844">
        <w:rPr>
          <w:rFonts w:ascii="仿宋_GB2312" w:eastAsia="仿宋_GB2312" w:hint="eastAsia"/>
          <w:sz w:val="32"/>
          <w:szCs w:val="32"/>
        </w:rPr>
        <w:t>每所学校应在统筹考虑专业优势和学科布局的基础上申报</w:t>
      </w:r>
      <w:r>
        <w:rPr>
          <w:rFonts w:ascii="仿宋_GB2312" w:eastAsia="仿宋_GB2312" w:hint="eastAsia"/>
          <w:sz w:val="32"/>
          <w:szCs w:val="32"/>
        </w:rPr>
        <w:t>，</w:t>
      </w:r>
      <w:r w:rsidRPr="00F43A04">
        <w:rPr>
          <w:rFonts w:ascii="仿宋_GB2312" w:eastAsia="仿宋_GB2312" w:hint="eastAsia"/>
          <w:sz w:val="32"/>
          <w:szCs w:val="32"/>
        </w:rPr>
        <w:t>每所学校申报项目</w:t>
      </w:r>
      <w:r>
        <w:rPr>
          <w:rFonts w:ascii="仿宋_GB2312" w:eastAsia="仿宋_GB2312" w:hint="eastAsia"/>
          <w:sz w:val="32"/>
          <w:szCs w:val="32"/>
        </w:rPr>
        <w:t>不超过</w:t>
      </w:r>
      <w:r w:rsidRPr="00F43A04">
        <w:rPr>
          <w:rFonts w:ascii="仿宋_GB2312" w:eastAsia="仿宋_GB2312" w:hint="eastAsia"/>
          <w:sz w:val="32"/>
          <w:szCs w:val="32"/>
        </w:rPr>
        <w:t>1个。</w:t>
      </w:r>
    </w:p>
    <w:p w:rsidR="00A6312B" w:rsidRPr="00F43A04" w:rsidRDefault="00A6312B" w:rsidP="00A6312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Pr="0026217B">
        <w:rPr>
          <w:rFonts w:ascii="仿宋_GB2312" w:eastAsia="仿宋_GB2312" w:hAnsi="宋体" w:cs="宋体" w:hint="eastAsia"/>
          <w:color w:val="000000"/>
          <w:kern w:val="0"/>
          <w:sz w:val="32"/>
          <w:szCs w:val="32"/>
        </w:rPr>
        <w:t>申报材料及要求</w:t>
      </w:r>
    </w:p>
    <w:p w:rsidR="00A6312B" w:rsidRPr="004E2D9D" w:rsidRDefault="00A6312B" w:rsidP="00A6312B">
      <w:pPr>
        <w:spacing w:line="580" w:lineRule="exact"/>
        <w:ind w:firstLineChars="200" w:firstLine="640"/>
        <w:rPr>
          <w:rFonts w:ascii="仿宋_GB2312" w:eastAsia="仿宋_GB2312" w:hint="eastAsia"/>
          <w:color w:val="000000"/>
          <w:sz w:val="32"/>
          <w:szCs w:val="32"/>
        </w:rPr>
      </w:pPr>
      <w:r w:rsidRPr="0026217B">
        <w:rPr>
          <w:rFonts w:ascii="仿宋_GB2312" w:eastAsia="仿宋_GB2312" w:hAnsi="宋体" w:cs="宋体" w:hint="eastAsia"/>
          <w:color w:val="000000"/>
          <w:kern w:val="0"/>
          <w:sz w:val="32"/>
          <w:szCs w:val="32"/>
        </w:rPr>
        <w:t>国家级</w:t>
      </w:r>
      <w:r>
        <w:rPr>
          <w:rFonts w:ascii="仿宋_GB2312" w:eastAsia="仿宋_GB2312" w:hAnsi="宋体" w:cs="宋体" w:hint="eastAsia"/>
          <w:color w:val="000000"/>
          <w:kern w:val="0"/>
          <w:sz w:val="32"/>
          <w:szCs w:val="32"/>
        </w:rPr>
        <w:t>虚拟仿真实验教学中心申报</w:t>
      </w:r>
      <w:r w:rsidRPr="0026217B">
        <w:rPr>
          <w:rFonts w:ascii="仿宋_GB2312" w:eastAsia="仿宋_GB2312" w:hAnsi="宋体" w:cs="宋体" w:hint="eastAsia"/>
          <w:color w:val="000000"/>
          <w:kern w:val="0"/>
          <w:sz w:val="32"/>
          <w:szCs w:val="32"/>
        </w:rPr>
        <w:t>材料</w:t>
      </w:r>
      <w:r>
        <w:rPr>
          <w:rFonts w:ascii="仿宋_GB2312" w:eastAsia="仿宋_GB2312" w:hAnsi="宋体" w:cs="宋体" w:hint="eastAsia"/>
          <w:color w:val="000000"/>
          <w:kern w:val="0"/>
          <w:sz w:val="32"/>
          <w:szCs w:val="32"/>
        </w:rPr>
        <w:t>如下</w:t>
      </w:r>
      <w:r w:rsidRPr="004E2D9D">
        <w:rPr>
          <w:rFonts w:ascii="仿宋_GB2312" w:eastAsia="仿宋_GB2312" w:hint="eastAsia"/>
          <w:color w:val="000000"/>
          <w:sz w:val="32"/>
          <w:szCs w:val="32"/>
        </w:rPr>
        <w:t>：</w:t>
      </w:r>
    </w:p>
    <w:p w:rsidR="00A6312B" w:rsidRPr="004E2D9D" w:rsidRDefault="00A6312B" w:rsidP="00A6312B">
      <w:pPr>
        <w:spacing w:line="580" w:lineRule="exact"/>
        <w:ind w:firstLineChars="200" w:firstLine="640"/>
        <w:rPr>
          <w:rFonts w:ascii="仿宋_GB2312" w:eastAsia="仿宋_GB2312" w:hint="eastAsia"/>
          <w:color w:val="000000"/>
          <w:sz w:val="32"/>
          <w:szCs w:val="32"/>
        </w:rPr>
      </w:pPr>
      <w:r w:rsidRPr="004E2D9D">
        <w:rPr>
          <w:rFonts w:ascii="仿宋_GB2312" w:eastAsia="仿宋_GB2312" w:hint="eastAsia"/>
          <w:color w:val="000000"/>
          <w:sz w:val="32"/>
          <w:szCs w:val="32"/>
        </w:rPr>
        <w:t>1</w:t>
      </w:r>
      <w:r>
        <w:rPr>
          <w:rFonts w:ascii="仿宋_GB2312" w:eastAsia="仿宋_GB2312" w:hint="eastAsia"/>
          <w:color w:val="000000"/>
          <w:sz w:val="32"/>
          <w:szCs w:val="32"/>
        </w:rPr>
        <w:t>．《国家级虚拟仿真实验教学中心申请书》（以下简称</w:t>
      </w:r>
      <w:r>
        <w:rPr>
          <w:rFonts w:ascii="仿宋_GB2312" w:eastAsia="仿宋_GB2312" w:hint="eastAsia"/>
          <w:color w:val="000000"/>
          <w:sz w:val="32"/>
          <w:szCs w:val="32"/>
        </w:rPr>
        <w:lastRenderedPageBreak/>
        <w:t>《申请书》，见</w:t>
      </w:r>
      <w:r w:rsidRPr="004E2D9D">
        <w:rPr>
          <w:rFonts w:ascii="仿宋_GB2312" w:eastAsia="仿宋_GB2312" w:hint="eastAsia"/>
          <w:color w:val="000000"/>
          <w:sz w:val="32"/>
          <w:szCs w:val="32"/>
        </w:rPr>
        <w:t>附件</w:t>
      </w:r>
      <w:r>
        <w:rPr>
          <w:rFonts w:ascii="仿宋_GB2312" w:eastAsia="仿宋_GB2312" w:hint="eastAsia"/>
          <w:color w:val="000000"/>
          <w:sz w:val="32"/>
          <w:szCs w:val="32"/>
        </w:rPr>
        <w:t>1</w:t>
      </w:r>
      <w:r w:rsidRPr="004E2D9D">
        <w:rPr>
          <w:rFonts w:ascii="仿宋_GB2312" w:eastAsia="仿宋_GB2312" w:hint="eastAsia"/>
          <w:color w:val="000000"/>
          <w:sz w:val="32"/>
          <w:szCs w:val="32"/>
        </w:rPr>
        <w:t>）。</w:t>
      </w:r>
    </w:p>
    <w:p w:rsidR="00A6312B" w:rsidRPr="004E2D9D" w:rsidRDefault="00A6312B" w:rsidP="00A6312B">
      <w:pPr>
        <w:spacing w:line="580" w:lineRule="exact"/>
        <w:ind w:firstLineChars="200" w:firstLine="640"/>
        <w:rPr>
          <w:rFonts w:ascii="仿宋_GB2312" w:eastAsia="仿宋_GB2312" w:hint="eastAsia"/>
          <w:color w:val="000000"/>
          <w:sz w:val="32"/>
          <w:szCs w:val="32"/>
        </w:rPr>
      </w:pPr>
      <w:r w:rsidRPr="004E2D9D">
        <w:rPr>
          <w:rFonts w:ascii="仿宋_GB2312" w:eastAsia="仿宋_GB2312" w:hint="eastAsia"/>
          <w:color w:val="000000"/>
          <w:sz w:val="32"/>
          <w:szCs w:val="32"/>
        </w:rPr>
        <w:t>2．虚拟仿真实验教学中心情况视频材料。包括实验教学中心实验设备与环境的全貌，典型虚拟仿真实验项目内容等。</w:t>
      </w:r>
    </w:p>
    <w:p w:rsidR="00A6312B" w:rsidRDefault="00A6312B" w:rsidP="00A6312B">
      <w:pPr>
        <w:spacing w:line="580" w:lineRule="exact"/>
        <w:ind w:firstLineChars="200" w:firstLine="640"/>
        <w:rPr>
          <w:rFonts w:ascii="仿宋_GB2312" w:eastAsia="仿宋_GB2312" w:hint="eastAsia"/>
          <w:color w:val="000000"/>
          <w:sz w:val="32"/>
          <w:szCs w:val="32"/>
        </w:rPr>
      </w:pPr>
      <w:r w:rsidRPr="004E2D9D">
        <w:rPr>
          <w:rFonts w:ascii="仿宋_GB2312" w:eastAsia="仿宋_GB2312" w:hint="eastAsia"/>
          <w:color w:val="000000"/>
          <w:sz w:val="32"/>
          <w:szCs w:val="32"/>
        </w:rPr>
        <w:t>3．关于虚拟仿真实验教学中心建设的相关政策、保障措施和规章制度等，以及其他必须的支撑材料。</w:t>
      </w:r>
    </w:p>
    <w:p w:rsidR="00A6312B" w:rsidRDefault="00A6312B" w:rsidP="00A6312B">
      <w:pPr>
        <w:spacing w:line="580" w:lineRule="exact"/>
        <w:ind w:firstLineChars="200" w:firstLine="640"/>
        <w:rPr>
          <w:rFonts w:ascii="仿宋_GB2312" w:eastAsia="仿宋_GB2312" w:hint="eastAsia"/>
          <w:sz w:val="32"/>
          <w:szCs w:val="32"/>
        </w:rPr>
      </w:pPr>
      <w:smartTag w:uri="urn:schemas-microsoft-com:office:smarttags" w:element="chsdate">
        <w:smartTagPr>
          <w:attr w:name="IsROCDate" w:val="False"/>
          <w:attr w:name="IsLunarDate" w:val="False"/>
          <w:attr w:name="Day" w:val="25"/>
          <w:attr w:name="Month" w:val="9"/>
          <w:attr w:name="Year" w:val="2014"/>
        </w:smartTagPr>
        <w:r w:rsidRPr="00FA6635">
          <w:rPr>
            <w:rFonts w:ascii="仿宋_GB2312" w:eastAsia="仿宋_GB2312" w:hint="eastAsia"/>
            <w:sz w:val="32"/>
            <w:szCs w:val="32"/>
          </w:rPr>
          <w:t>9月2</w:t>
        </w:r>
        <w:r>
          <w:rPr>
            <w:rFonts w:ascii="仿宋_GB2312" w:eastAsia="仿宋_GB2312" w:hint="eastAsia"/>
            <w:sz w:val="32"/>
            <w:szCs w:val="32"/>
          </w:rPr>
          <w:t>5</w:t>
        </w:r>
        <w:r w:rsidRPr="00FA6635">
          <w:rPr>
            <w:rFonts w:ascii="仿宋_GB2312" w:eastAsia="仿宋_GB2312" w:hint="eastAsia"/>
            <w:sz w:val="32"/>
            <w:szCs w:val="32"/>
          </w:rPr>
          <w:t>日</w:t>
        </w:r>
      </w:smartTag>
      <w:r w:rsidRPr="00FA6635">
        <w:rPr>
          <w:rFonts w:ascii="仿宋_GB2312" w:eastAsia="仿宋_GB2312" w:hint="eastAsia"/>
          <w:sz w:val="32"/>
          <w:szCs w:val="32"/>
        </w:rPr>
        <w:t>前,</w:t>
      </w:r>
      <w:r>
        <w:rPr>
          <w:rFonts w:ascii="仿宋_GB2312" w:eastAsia="仿宋_GB2312" w:hint="eastAsia"/>
          <w:sz w:val="32"/>
          <w:szCs w:val="32"/>
        </w:rPr>
        <w:t>请</w:t>
      </w:r>
      <w:r w:rsidRPr="00FA6635">
        <w:rPr>
          <w:rFonts w:ascii="仿宋_GB2312" w:eastAsia="仿宋_GB2312" w:hint="eastAsia"/>
          <w:sz w:val="32"/>
          <w:szCs w:val="32"/>
        </w:rPr>
        <w:t>学校将《国家级虚拟仿真实验教学中心推荐信息表》（</w:t>
      </w:r>
      <w:r>
        <w:rPr>
          <w:rFonts w:ascii="仿宋_GB2312" w:eastAsia="仿宋_GB2312" w:hint="eastAsia"/>
          <w:sz w:val="32"/>
          <w:szCs w:val="32"/>
        </w:rPr>
        <w:t>见</w:t>
      </w:r>
      <w:r w:rsidRPr="00FA6635">
        <w:rPr>
          <w:rFonts w:ascii="仿宋_GB2312" w:eastAsia="仿宋_GB2312" w:hint="eastAsia"/>
          <w:sz w:val="32"/>
          <w:szCs w:val="32"/>
        </w:rPr>
        <w:t>附件2）电子版发送至邮箱</w:t>
      </w:r>
      <w:r>
        <w:rPr>
          <w:rFonts w:ascii="仿宋_GB2312" w:eastAsia="仿宋_GB2312" w:hint="eastAsia"/>
          <w:sz w:val="32"/>
          <w:szCs w:val="32"/>
        </w:rPr>
        <w:t>sdgaojiaochu@163.com</w:t>
      </w:r>
      <w:r w:rsidRPr="00FA6635">
        <w:rPr>
          <w:rFonts w:ascii="仿宋_GB2312" w:eastAsia="仿宋_GB2312" w:hint="eastAsia"/>
          <w:sz w:val="32"/>
          <w:szCs w:val="32"/>
        </w:rPr>
        <w:t>，纸质版(加盖公章) 一式1份寄送我处。</w:t>
      </w:r>
      <w:smartTag w:uri="urn:schemas-microsoft-com:office:smarttags" w:element="chsdate">
        <w:smartTagPr>
          <w:attr w:name="IsROCDate" w:val="False"/>
          <w:attr w:name="IsLunarDate" w:val="False"/>
          <w:attr w:name="Day" w:val="8"/>
          <w:attr w:name="Month" w:val="10"/>
          <w:attr w:name="Year" w:val="2014"/>
        </w:smartTagPr>
        <w:r>
          <w:rPr>
            <w:rFonts w:ascii="仿宋_GB2312" w:eastAsia="仿宋_GB2312" w:hint="eastAsia"/>
            <w:sz w:val="32"/>
            <w:szCs w:val="32"/>
          </w:rPr>
          <w:t>10月8日</w:t>
        </w:r>
      </w:smartTag>
      <w:r>
        <w:rPr>
          <w:rFonts w:ascii="仿宋_GB2312" w:eastAsia="仿宋_GB2312" w:hint="eastAsia"/>
          <w:sz w:val="32"/>
          <w:szCs w:val="32"/>
        </w:rPr>
        <w:t>前，申报学校需将</w:t>
      </w:r>
      <w:r w:rsidRPr="00FA6635">
        <w:rPr>
          <w:rFonts w:ascii="仿宋_GB2312" w:eastAsia="仿宋_GB2312" w:hint="eastAsia"/>
          <w:sz w:val="32"/>
          <w:szCs w:val="32"/>
        </w:rPr>
        <w:t>申报材料第1-3项</w:t>
      </w:r>
      <w:r>
        <w:rPr>
          <w:rFonts w:ascii="仿宋_GB2312" w:eastAsia="仿宋_GB2312" w:hint="eastAsia"/>
          <w:sz w:val="32"/>
          <w:szCs w:val="32"/>
        </w:rPr>
        <w:t>上传至学校网站，并</w:t>
      </w:r>
      <w:r w:rsidRPr="00FA6635">
        <w:rPr>
          <w:rFonts w:ascii="仿宋_GB2312" w:eastAsia="仿宋_GB2312" w:hint="eastAsia"/>
          <w:sz w:val="32"/>
          <w:szCs w:val="32"/>
        </w:rPr>
        <w:t>确保</w:t>
      </w:r>
      <w:r>
        <w:rPr>
          <w:rFonts w:ascii="仿宋_GB2312" w:eastAsia="仿宋_GB2312" w:hint="eastAsia"/>
          <w:sz w:val="32"/>
          <w:szCs w:val="32"/>
        </w:rPr>
        <w:t>网站</w:t>
      </w:r>
      <w:r w:rsidRPr="00FA6635">
        <w:rPr>
          <w:rFonts w:ascii="仿宋_GB2312" w:eastAsia="仿宋_GB2312" w:hint="eastAsia"/>
          <w:sz w:val="32"/>
          <w:szCs w:val="32"/>
        </w:rPr>
        <w:t>畅通</w:t>
      </w:r>
      <w:r>
        <w:rPr>
          <w:rFonts w:ascii="仿宋_GB2312" w:eastAsia="仿宋_GB2312" w:hint="eastAsia"/>
          <w:sz w:val="32"/>
          <w:szCs w:val="32"/>
        </w:rPr>
        <w:t>至</w:t>
      </w:r>
      <w:smartTag w:uri="urn:schemas-microsoft-com:office:smarttags" w:element="chsdate">
        <w:smartTagPr>
          <w:attr w:name="IsROCDate" w:val="False"/>
          <w:attr w:name="IsLunarDate" w:val="False"/>
          <w:attr w:name="Day" w:val="30"/>
          <w:attr w:name="Month" w:val="10"/>
          <w:attr w:name="Year" w:val="2014"/>
        </w:smartTagPr>
        <w:r>
          <w:rPr>
            <w:rFonts w:ascii="仿宋_GB2312" w:eastAsia="仿宋_GB2312" w:hint="eastAsia"/>
            <w:sz w:val="32"/>
            <w:szCs w:val="32"/>
          </w:rPr>
          <w:t>10月30日</w:t>
        </w:r>
      </w:smartTag>
      <w:r w:rsidRPr="00FA6635">
        <w:rPr>
          <w:rFonts w:ascii="仿宋_GB2312" w:eastAsia="仿宋_GB2312" w:hint="eastAsia"/>
          <w:sz w:val="32"/>
          <w:szCs w:val="32"/>
        </w:rPr>
        <w:t>，</w:t>
      </w:r>
      <w:r>
        <w:rPr>
          <w:rFonts w:ascii="仿宋_GB2312" w:eastAsia="仿宋_GB2312" w:hint="eastAsia"/>
          <w:sz w:val="32"/>
          <w:szCs w:val="32"/>
        </w:rPr>
        <w:t>项目遴选工作将通过网上评审进行</w:t>
      </w:r>
      <w:r w:rsidRPr="00FA6635">
        <w:rPr>
          <w:rFonts w:ascii="仿宋_GB2312" w:eastAsia="仿宋_GB2312" w:hint="eastAsia"/>
          <w:sz w:val="32"/>
          <w:szCs w:val="32"/>
        </w:rPr>
        <w:t>。</w:t>
      </w:r>
    </w:p>
    <w:p w:rsidR="00A6312B" w:rsidRDefault="00A6312B" w:rsidP="00A6312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获得推荐资格的</w:t>
      </w:r>
      <w:r w:rsidRPr="00FA6635">
        <w:rPr>
          <w:rFonts w:ascii="仿宋_GB2312" w:eastAsia="仿宋_GB2312" w:hint="eastAsia"/>
          <w:sz w:val="32"/>
          <w:szCs w:val="32"/>
        </w:rPr>
        <w:t>项目</w:t>
      </w:r>
      <w:r>
        <w:rPr>
          <w:rFonts w:ascii="仿宋_GB2312" w:eastAsia="仿宋_GB2312" w:hint="eastAsia"/>
          <w:sz w:val="32"/>
          <w:szCs w:val="32"/>
        </w:rPr>
        <w:t>名单</w:t>
      </w:r>
      <w:r w:rsidRPr="00FA6635">
        <w:rPr>
          <w:rFonts w:ascii="仿宋_GB2312" w:eastAsia="仿宋_GB2312" w:hint="eastAsia"/>
          <w:sz w:val="32"/>
          <w:szCs w:val="32"/>
        </w:rPr>
        <w:t>另行通知</w:t>
      </w:r>
      <w:r>
        <w:rPr>
          <w:rFonts w:ascii="仿宋_GB2312" w:eastAsia="仿宋_GB2312" w:hint="eastAsia"/>
          <w:sz w:val="32"/>
          <w:szCs w:val="32"/>
        </w:rPr>
        <w:t>。入围项目需</w:t>
      </w:r>
      <w:r w:rsidRPr="00FA6635">
        <w:rPr>
          <w:rFonts w:ascii="仿宋_GB2312" w:eastAsia="仿宋_GB2312" w:hint="eastAsia"/>
          <w:sz w:val="32"/>
          <w:szCs w:val="32"/>
        </w:rPr>
        <w:t>将《申请书》纸质版一式2份（加盖公章）、</w:t>
      </w:r>
      <w:bookmarkStart w:id="6" w:name="OLE_LINK2"/>
      <w:r w:rsidRPr="00FA6635">
        <w:rPr>
          <w:rFonts w:ascii="仿宋_GB2312" w:eastAsia="仿宋_GB2312" w:hint="eastAsia"/>
          <w:sz w:val="32"/>
          <w:szCs w:val="32"/>
        </w:rPr>
        <w:t>第1-3项申报材料</w:t>
      </w:r>
      <w:bookmarkEnd w:id="6"/>
      <w:r w:rsidRPr="00FA6635">
        <w:rPr>
          <w:rFonts w:ascii="仿宋_GB2312" w:eastAsia="仿宋_GB2312" w:hint="eastAsia"/>
          <w:sz w:val="32"/>
          <w:szCs w:val="32"/>
        </w:rPr>
        <w:t>电子版光盘</w:t>
      </w:r>
      <w:r>
        <w:rPr>
          <w:rFonts w:ascii="仿宋_GB2312" w:eastAsia="仿宋_GB2312" w:hint="eastAsia"/>
          <w:sz w:val="32"/>
          <w:szCs w:val="32"/>
        </w:rPr>
        <w:t>报</w:t>
      </w:r>
      <w:r w:rsidRPr="00FA6635">
        <w:rPr>
          <w:rFonts w:ascii="仿宋_GB2312" w:eastAsia="仿宋_GB2312" w:hint="eastAsia"/>
          <w:sz w:val="32"/>
          <w:szCs w:val="32"/>
        </w:rPr>
        <w:t>送我处。</w:t>
      </w:r>
      <w:r w:rsidRPr="000D64F9">
        <w:rPr>
          <w:rFonts w:ascii="仿宋_GB2312" w:eastAsia="仿宋_GB2312" w:hint="eastAsia"/>
          <w:sz w:val="32"/>
          <w:szCs w:val="32"/>
        </w:rPr>
        <w:t>申请书须同时提交WORD及PDF格式，PDF格式申请书容量不超过</w:t>
      </w:r>
      <w:smartTag w:uri="urn:schemas-microsoft-com:office:smarttags" w:element="chmetcnv">
        <w:smartTagPr>
          <w:attr w:name="TCSC" w:val="0"/>
          <w:attr w:name="NumberType" w:val="1"/>
          <w:attr w:name="Negative" w:val="False"/>
          <w:attr w:name="HasSpace" w:val="False"/>
          <w:attr w:name="SourceValue" w:val="10"/>
          <w:attr w:name="UnitName" w:val="m"/>
        </w:smartTagPr>
        <w:r w:rsidRPr="000D64F9">
          <w:rPr>
            <w:rFonts w:ascii="仿宋_GB2312" w:eastAsia="仿宋_GB2312" w:hint="eastAsia"/>
            <w:sz w:val="32"/>
            <w:szCs w:val="32"/>
          </w:rPr>
          <w:t>10M</w:t>
        </w:r>
      </w:smartTag>
      <w:r>
        <w:rPr>
          <w:rFonts w:ascii="仿宋_GB2312" w:eastAsia="仿宋_GB2312" w:hint="eastAsia"/>
          <w:sz w:val="32"/>
          <w:szCs w:val="32"/>
        </w:rPr>
        <w:t>；</w:t>
      </w:r>
      <w:r w:rsidRPr="000D64F9">
        <w:rPr>
          <w:rFonts w:ascii="仿宋_GB2312" w:eastAsia="仿宋_GB2312" w:hint="eastAsia"/>
          <w:sz w:val="32"/>
          <w:szCs w:val="32"/>
        </w:rPr>
        <w:t>视频材料要求MP4格式，尺寸为1280×720，容量不超过</w:t>
      </w:r>
      <w:smartTag w:uri="urn:schemas-microsoft-com:office:smarttags" w:element="chmetcnv">
        <w:smartTagPr>
          <w:attr w:name="TCSC" w:val="0"/>
          <w:attr w:name="NumberType" w:val="1"/>
          <w:attr w:name="Negative" w:val="False"/>
          <w:attr w:name="HasSpace" w:val="False"/>
          <w:attr w:name="SourceValue" w:val="200"/>
          <w:attr w:name="UnitName" w:val="m"/>
        </w:smartTagPr>
        <w:r w:rsidRPr="000D64F9">
          <w:rPr>
            <w:rFonts w:ascii="仿宋_GB2312" w:eastAsia="仿宋_GB2312" w:hint="eastAsia"/>
            <w:sz w:val="32"/>
            <w:szCs w:val="32"/>
          </w:rPr>
          <w:t>200M</w:t>
        </w:r>
      </w:smartTag>
      <w:r w:rsidRPr="000D64F9">
        <w:rPr>
          <w:rFonts w:ascii="仿宋_GB2312" w:eastAsia="仿宋_GB2312" w:hint="eastAsia"/>
          <w:sz w:val="32"/>
          <w:szCs w:val="32"/>
        </w:rPr>
        <w:t>，播放时间长度不超过10分钟</w:t>
      </w:r>
      <w:r>
        <w:rPr>
          <w:rFonts w:ascii="仿宋_GB2312" w:eastAsia="仿宋_GB2312" w:hint="eastAsia"/>
          <w:sz w:val="32"/>
          <w:szCs w:val="32"/>
        </w:rPr>
        <w:t>；</w:t>
      </w:r>
      <w:r w:rsidRPr="000D64F9">
        <w:rPr>
          <w:rFonts w:ascii="仿宋_GB2312" w:eastAsia="仿宋_GB2312" w:hint="eastAsia"/>
          <w:sz w:val="32"/>
          <w:szCs w:val="32"/>
        </w:rPr>
        <w:t>其他支撑材料要求PDF格式，容量不超过</w:t>
      </w:r>
      <w:smartTag w:uri="urn:schemas-microsoft-com:office:smarttags" w:element="chmetcnv">
        <w:smartTagPr>
          <w:attr w:name="TCSC" w:val="0"/>
          <w:attr w:name="NumberType" w:val="1"/>
          <w:attr w:name="Negative" w:val="False"/>
          <w:attr w:name="HasSpace" w:val="False"/>
          <w:attr w:name="SourceValue" w:val="50"/>
          <w:attr w:name="UnitName" w:val="m"/>
        </w:smartTagPr>
        <w:r w:rsidRPr="000D64F9">
          <w:rPr>
            <w:rFonts w:ascii="仿宋_GB2312" w:eastAsia="仿宋_GB2312" w:hint="eastAsia"/>
            <w:sz w:val="32"/>
            <w:szCs w:val="32"/>
          </w:rPr>
          <w:t>50M</w:t>
        </w:r>
      </w:smartTag>
      <w:r w:rsidRPr="000D64F9">
        <w:rPr>
          <w:rFonts w:ascii="仿宋_GB2312" w:eastAsia="仿宋_GB2312" w:hint="eastAsia"/>
          <w:sz w:val="32"/>
          <w:szCs w:val="32"/>
        </w:rPr>
        <w:t>。</w:t>
      </w:r>
    </w:p>
    <w:p w:rsidR="00A6312B" w:rsidRDefault="00A6312B" w:rsidP="00A6312B">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w:t>
      </w:r>
      <w:r w:rsidRPr="00F43A04">
        <w:rPr>
          <w:rFonts w:ascii="仿宋_GB2312" w:eastAsia="仿宋_GB2312" w:hint="eastAsia"/>
          <w:color w:val="000000"/>
          <w:sz w:val="32"/>
          <w:szCs w:val="32"/>
        </w:rPr>
        <w:t>遴选推荐</w:t>
      </w:r>
    </w:p>
    <w:p w:rsidR="00A6312B" w:rsidRPr="00F43A04" w:rsidRDefault="00A6312B" w:rsidP="00A6312B">
      <w:pPr>
        <w:spacing w:line="580" w:lineRule="exact"/>
        <w:ind w:firstLineChars="200" w:firstLine="640"/>
        <w:rPr>
          <w:rFonts w:ascii="仿宋_GB2312" w:eastAsia="仿宋_GB2312" w:hint="eastAsia"/>
          <w:sz w:val="32"/>
          <w:szCs w:val="32"/>
        </w:rPr>
      </w:pPr>
      <w:r w:rsidRPr="00F43A04">
        <w:rPr>
          <w:rFonts w:ascii="仿宋_GB2312" w:eastAsia="仿宋_GB2312" w:hAnsi="仿宋" w:hint="eastAsia"/>
          <w:color w:val="000000"/>
          <w:sz w:val="32"/>
          <w:szCs w:val="32"/>
        </w:rPr>
        <w:t>我厅将</w:t>
      </w:r>
      <w:r>
        <w:rPr>
          <w:rFonts w:ascii="仿宋_GB2312" w:eastAsia="仿宋_GB2312" w:hAnsi="仿宋" w:hint="eastAsia"/>
          <w:color w:val="000000"/>
          <w:sz w:val="32"/>
          <w:szCs w:val="32"/>
        </w:rPr>
        <w:t>聘请</w:t>
      </w:r>
      <w:r w:rsidRPr="00F43A04">
        <w:rPr>
          <w:rFonts w:ascii="仿宋_GB2312" w:eastAsia="仿宋_GB2312" w:hint="eastAsia"/>
          <w:sz w:val="32"/>
          <w:szCs w:val="32"/>
        </w:rPr>
        <w:t>专家</w:t>
      </w:r>
      <w:r>
        <w:rPr>
          <w:rFonts w:ascii="仿宋_GB2312" w:eastAsia="仿宋_GB2312" w:hint="eastAsia"/>
          <w:sz w:val="32"/>
          <w:szCs w:val="32"/>
        </w:rPr>
        <w:t>，</w:t>
      </w:r>
      <w:r w:rsidRPr="00F43A04">
        <w:rPr>
          <w:rFonts w:ascii="仿宋_GB2312" w:eastAsia="仿宋_GB2312" w:hint="eastAsia"/>
          <w:sz w:val="32"/>
          <w:szCs w:val="32"/>
        </w:rPr>
        <w:t>依据国家级虚拟仿真实验教学中心遴选要求</w:t>
      </w:r>
      <w:r>
        <w:rPr>
          <w:rFonts w:ascii="仿宋_GB2312" w:eastAsia="仿宋_GB2312" w:hint="eastAsia"/>
          <w:sz w:val="32"/>
          <w:szCs w:val="32"/>
        </w:rPr>
        <w:t>（见</w:t>
      </w:r>
      <w:r w:rsidRPr="00B75C50">
        <w:rPr>
          <w:rFonts w:ascii="仿宋_GB2312" w:eastAsia="仿宋_GB2312" w:hint="eastAsia"/>
          <w:sz w:val="32"/>
          <w:szCs w:val="32"/>
        </w:rPr>
        <w:t>附件3）</w:t>
      </w:r>
      <w:r w:rsidRPr="00F43A04">
        <w:rPr>
          <w:rFonts w:ascii="仿宋_GB2312" w:eastAsia="仿宋_GB2312" w:hint="eastAsia"/>
          <w:sz w:val="32"/>
          <w:szCs w:val="32"/>
        </w:rPr>
        <w:t>，</w:t>
      </w:r>
      <w:r w:rsidRPr="00062BB3">
        <w:rPr>
          <w:rFonts w:ascii="仿宋_GB2312" w:eastAsia="仿宋_GB2312" w:hint="eastAsia"/>
          <w:sz w:val="32"/>
          <w:szCs w:val="32"/>
        </w:rPr>
        <w:t>着重考察资源的适用性、原创性、导向性以及开放共享的水平和能力，在保证质量的前提下，兼顾学科专业、学校和地区的覆盖面</w:t>
      </w:r>
      <w:r>
        <w:rPr>
          <w:rFonts w:ascii="仿宋_GB2312" w:eastAsia="仿宋_GB2312" w:hint="eastAsia"/>
          <w:sz w:val="32"/>
          <w:szCs w:val="32"/>
        </w:rPr>
        <w:t>，</w:t>
      </w:r>
      <w:r w:rsidRPr="00F43A04">
        <w:rPr>
          <w:rFonts w:ascii="仿宋_GB2312" w:eastAsia="仿宋_GB2312" w:hint="eastAsia"/>
          <w:sz w:val="32"/>
          <w:szCs w:val="32"/>
        </w:rPr>
        <w:t>遴选推荐</w:t>
      </w:r>
      <w:r>
        <w:rPr>
          <w:rFonts w:ascii="仿宋_GB2312" w:eastAsia="仿宋_GB2312" w:hint="eastAsia"/>
          <w:sz w:val="32"/>
          <w:szCs w:val="32"/>
        </w:rPr>
        <w:t>11</w:t>
      </w:r>
      <w:r w:rsidRPr="00F43A04">
        <w:rPr>
          <w:rFonts w:ascii="仿宋_GB2312" w:eastAsia="仿宋_GB2312" w:hint="eastAsia"/>
          <w:sz w:val="32"/>
          <w:szCs w:val="32"/>
        </w:rPr>
        <w:t>个</w:t>
      </w:r>
      <w:r>
        <w:rPr>
          <w:rFonts w:ascii="仿宋_GB2312" w:eastAsia="仿宋_GB2312" w:hint="eastAsia"/>
          <w:sz w:val="32"/>
          <w:szCs w:val="32"/>
        </w:rPr>
        <w:t>项目</w:t>
      </w:r>
      <w:r w:rsidRPr="00F43A04">
        <w:rPr>
          <w:rFonts w:ascii="仿宋_GB2312" w:eastAsia="仿宋_GB2312" w:hint="eastAsia"/>
          <w:sz w:val="32"/>
          <w:szCs w:val="32"/>
        </w:rPr>
        <w:t>参加教育部国家级</w:t>
      </w:r>
      <w:r w:rsidRPr="00F43A04">
        <w:rPr>
          <w:rFonts w:ascii="仿宋_GB2312" w:eastAsia="仿宋_GB2312" w:hAnsi="仿宋" w:hint="eastAsia"/>
          <w:color w:val="000000"/>
          <w:sz w:val="32"/>
          <w:szCs w:val="32"/>
        </w:rPr>
        <w:t>虚拟仿真实验教学中心遴选</w:t>
      </w:r>
      <w:r w:rsidRPr="00F43A04">
        <w:rPr>
          <w:rFonts w:ascii="仿宋_GB2312" w:eastAsia="仿宋_GB2312" w:hint="eastAsia"/>
          <w:sz w:val="32"/>
          <w:szCs w:val="32"/>
        </w:rPr>
        <w:t>。</w:t>
      </w:r>
    </w:p>
    <w:p w:rsidR="00A6312B" w:rsidRPr="00062BB3" w:rsidRDefault="00A6312B" w:rsidP="00A6312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教育部</w:t>
      </w:r>
      <w:r w:rsidRPr="00062BB3">
        <w:rPr>
          <w:rFonts w:ascii="仿宋_GB2312" w:eastAsia="仿宋_GB2312" w:hint="eastAsia"/>
          <w:sz w:val="32"/>
          <w:szCs w:val="32"/>
        </w:rPr>
        <w:t>将通过国家教育资源公共服务平台和高等学校</w:t>
      </w:r>
      <w:r w:rsidRPr="00062BB3">
        <w:rPr>
          <w:rFonts w:ascii="仿宋_GB2312" w:eastAsia="仿宋_GB2312" w:hint="eastAsia"/>
          <w:sz w:val="32"/>
          <w:szCs w:val="32"/>
        </w:rPr>
        <w:lastRenderedPageBreak/>
        <w:t>实验教学示范中心网站展示国家级虚拟仿真实验教学中心资源，并适时对资源开放共享情况进行检查。</w:t>
      </w:r>
    </w:p>
    <w:p w:rsidR="00A6312B" w:rsidRPr="00F43A04" w:rsidRDefault="00A6312B" w:rsidP="00A6312B">
      <w:pPr>
        <w:spacing w:line="580" w:lineRule="exact"/>
        <w:ind w:firstLineChars="200" w:firstLine="640"/>
        <w:rPr>
          <w:rFonts w:ascii="仿宋_GB2312" w:eastAsia="仿宋_GB2312" w:hint="eastAsia"/>
          <w:sz w:val="32"/>
          <w:szCs w:val="32"/>
        </w:rPr>
      </w:pPr>
      <w:r w:rsidRPr="00F43A04">
        <w:rPr>
          <w:rFonts w:ascii="仿宋_GB2312" w:eastAsia="仿宋_GB2312" w:hint="eastAsia"/>
          <w:sz w:val="32"/>
          <w:szCs w:val="32"/>
        </w:rPr>
        <w:t>各有关高等学校要高度重视</w:t>
      </w:r>
      <w:r w:rsidRPr="00F43A04">
        <w:rPr>
          <w:rFonts w:ascii="仿宋_GB2312" w:eastAsia="仿宋_GB2312" w:hAnsi="仿宋" w:hint="eastAsia"/>
          <w:color w:val="000000"/>
          <w:sz w:val="32"/>
          <w:szCs w:val="32"/>
        </w:rPr>
        <w:t>虚拟仿真实验教学中心申报和</w:t>
      </w:r>
      <w:r w:rsidRPr="00F43A04">
        <w:rPr>
          <w:rFonts w:ascii="仿宋_GB2312" w:eastAsia="仿宋_GB2312" w:hint="eastAsia"/>
          <w:sz w:val="32"/>
          <w:szCs w:val="32"/>
        </w:rPr>
        <w:t>建设工作，根据本通知要求和学校实际情况，科学规划，精心组织，加大投入，持续建设，高质量完成建设和申报工作。</w:t>
      </w:r>
    </w:p>
    <w:p w:rsidR="00A6312B" w:rsidRPr="00F43A04" w:rsidRDefault="00A6312B" w:rsidP="00A6312B">
      <w:pPr>
        <w:spacing w:line="580" w:lineRule="exact"/>
        <w:ind w:firstLineChars="200" w:firstLine="640"/>
        <w:rPr>
          <w:rFonts w:ascii="仿宋_GB2312" w:eastAsia="仿宋_GB2312" w:hint="eastAsia"/>
          <w:sz w:val="32"/>
          <w:szCs w:val="32"/>
        </w:rPr>
      </w:pPr>
      <w:r w:rsidRPr="00F43A04">
        <w:rPr>
          <w:rFonts w:ascii="仿宋_GB2312" w:eastAsia="仿宋_GB2312" w:hint="eastAsia"/>
          <w:sz w:val="32"/>
          <w:szCs w:val="32"/>
        </w:rPr>
        <w:t>联系人：</w:t>
      </w:r>
      <w:r>
        <w:rPr>
          <w:rFonts w:ascii="仿宋_GB2312" w:eastAsia="仿宋_GB2312" w:hint="eastAsia"/>
          <w:sz w:val="32"/>
          <w:szCs w:val="32"/>
        </w:rPr>
        <w:t>张杰、李霞,</w:t>
      </w:r>
      <w:r w:rsidRPr="00F43A04">
        <w:rPr>
          <w:rFonts w:ascii="仿宋_GB2312" w:eastAsia="仿宋_GB2312" w:hint="eastAsia"/>
          <w:sz w:val="32"/>
          <w:szCs w:val="32"/>
        </w:rPr>
        <w:t>联系电话：0531-819165</w:t>
      </w:r>
      <w:r>
        <w:rPr>
          <w:rFonts w:ascii="仿宋_GB2312" w:eastAsia="仿宋_GB2312" w:hint="eastAsia"/>
          <w:sz w:val="32"/>
          <w:szCs w:val="32"/>
        </w:rPr>
        <w:t>30</w:t>
      </w:r>
    </w:p>
    <w:p w:rsidR="00A6312B" w:rsidRDefault="00A6312B" w:rsidP="00A6312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电子邮箱:sdgaojiaochu@163.com</w:t>
      </w:r>
    </w:p>
    <w:p w:rsidR="00A6312B" w:rsidRPr="00F43A04" w:rsidRDefault="00A6312B" w:rsidP="00A6312B">
      <w:pPr>
        <w:spacing w:line="580" w:lineRule="exact"/>
        <w:ind w:firstLineChars="200" w:firstLine="640"/>
        <w:rPr>
          <w:rFonts w:ascii="仿宋_GB2312" w:eastAsia="仿宋_GB2312" w:hint="eastAsia"/>
          <w:sz w:val="32"/>
          <w:szCs w:val="32"/>
        </w:rPr>
      </w:pPr>
      <w:r w:rsidRPr="00F43A04">
        <w:rPr>
          <w:rFonts w:ascii="仿宋_GB2312" w:eastAsia="仿宋_GB2312" w:hint="eastAsia"/>
          <w:sz w:val="32"/>
          <w:szCs w:val="32"/>
        </w:rPr>
        <w:t>地址：济南市文化西路29号，</w:t>
      </w:r>
      <w:r>
        <w:rPr>
          <w:rFonts w:ascii="仿宋_GB2312" w:eastAsia="仿宋_GB2312" w:hint="eastAsia"/>
          <w:sz w:val="32"/>
          <w:szCs w:val="32"/>
        </w:rPr>
        <w:t>邮编:</w:t>
      </w:r>
      <w:r w:rsidRPr="00F43A04">
        <w:rPr>
          <w:rFonts w:ascii="仿宋_GB2312" w:eastAsia="仿宋_GB2312" w:hint="eastAsia"/>
          <w:sz w:val="32"/>
          <w:szCs w:val="32"/>
        </w:rPr>
        <w:t>250011</w:t>
      </w:r>
    </w:p>
    <w:p w:rsidR="00A6312B" w:rsidRDefault="00A6312B" w:rsidP="00A6312B">
      <w:pPr>
        <w:spacing w:line="580" w:lineRule="exact"/>
        <w:ind w:firstLineChars="200" w:firstLine="640"/>
        <w:rPr>
          <w:rFonts w:ascii="仿宋_GB2312" w:eastAsia="仿宋_GB2312" w:hint="eastAsia"/>
          <w:sz w:val="32"/>
          <w:szCs w:val="32"/>
        </w:rPr>
      </w:pPr>
    </w:p>
    <w:p w:rsidR="00A6312B" w:rsidRPr="00D449B9" w:rsidRDefault="00A6312B" w:rsidP="00A6312B">
      <w:pPr>
        <w:spacing w:line="580" w:lineRule="exact"/>
        <w:ind w:firstLineChars="200" w:firstLine="640"/>
        <w:rPr>
          <w:rFonts w:ascii="仿宋_GB2312" w:eastAsia="仿宋_GB2312" w:hAnsi="仿宋" w:hint="eastAsia"/>
          <w:sz w:val="32"/>
          <w:szCs w:val="32"/>
        </w:rPr>
      </w:pPr>
      <w:r w:rsidRPr="00D449B9">
        <w:rPr>
          <w:rFonts w:ascii="仿宋_GB2312" w:eastAsia="仿宋_GB2312" w:hint="eastAsia"/>
          <w:sz w:val="32"/>
          <w:szCs w:val="32"/>
        </w:rPr>
        <w:t>附件：1．</w:t>
      </w:r>
      <w:r w:rsidRPr="00D449B9">
        <w:rPr>
          <w:rFonts w:ascii="仿宋_GB2312" w:eastAsia="仿宋_GB2312" w:hAnsi="仿宋" w:hint="eastAsia"/>
          <w:sz w:val="32"/>
          <w:szCs w:val="32"/>
        </w:rPr>
        <w:t>国家级虚拟仿真实验教学中心申请书</w:t>
      </w:r>
    </w:p>
    <w:p w:rsidR="00A6312B" w:rsidRPr="00D449B9" w:rsidRDefault="00A6312B" w:rsidP="00A6312B">
      <w:pPr>
        <w:spacing w:line="580" w:lineRule="exact"/>
        <w:ind w:leftChars="760" w:left="2111" w:hangingChars="161" w:hanging="515"/>
        <w:rPr>
          <w:rFonts w:ascii="仿宋_GB2312" w:eastAsia="仿宋_GB2312" w:hAnsi="仿宋" w:hint="eastAsia"/>
          <w:sz w:val="32"/>
          <w:szCs w:val="32"/>
        </w:rPr>
      </w:pPr>
      <w:r w:rsidRPr="00D449B9">
        <w:rPr>
          <w:rFonts w:ascii="仿宋_GB2312" w:eastAsia="仿宋_GB2312" w:hint="eastAsia"/>
          <w:sz w:val="32"/>
          <w:szCs w:val="32"/>
        </w:rPr>
        <w:t>2．</w:t>
      </w:r>
      <w:r w:rsidRPr="004625A8">
        <w:rPr>
          <w:rFonts w:ascii="仿宋_GB2312" w:eastAsia="仿宋_GB2312" w:hint="eastAsia"/>
          <w:sz w:val="32"/>
          <w:szCs w:val="32"/>
        </w:rPr>
        <w:t>国家级虚拟仿真实验教学中心推荐信息表</w:t>
      </w:r>
    </w:p>
    <w:p w:rsidR="00A6312B" w:rsidRDefault="00A6312B" w:rsidP="00A6312B">
      <w:pPr>
        <w:spacing w:line="580" w:lineRule="exact"/>
        <w:ind w:firstLineChars="500" w:firstLine="1600"/>
        <w:rPr>
          <w:rFonts w:ascii="仿宋_GB2312" w:eastAsia="仿宋_GB2312" w:hAnsi="仿宋"/>
          <w:sz w:val="32"/>
          <w:szCs w:val="32"/>
        </w:rPr>
      </w:pPr>
      <w:r w:rsidRPr="00D449B9">
        <w:rPr>
          <w:rFonts w:ascii="仿宋_GB2312" w:eastAsia="仿宋_GB2312" w:hint="eastAsia"/>
          <w:sz w:val="32"/>
          <w:szCs w:val="32"/>
        </w:rPr>
        <w:t>3．</w:t>
      </w:r>
      <w:r w:rsidRPr="00D449B9">
        <w:rPr>
          <w:rFonts w:ascii="仿宋_GB2312" w:eastAsia="仿宋_GB2312" w:hAnsi="仿宋" w:hint="eastAsia"/>
          <w:sz w:val="32"/>
          <w:szCs w:val="32"/>
        </w:rPr>
        <w:t>国家级虚拟仿真实验教学中心遴选要求</w:t>
      </w:r>
    </w:p>
    <w:p w:rsidR="00A6312B" w:rsidRPr="00F43A04" w:rsidRDefault="00A6312B" w:rsidP="00A6312B">
      <w:pPr>
        <w:spacing w:line="580" w:lineRule="exact"/>
        <w:rPr>
          <w:rFonts w:ascii="仿宋_GB2312" w:eastAsia="仿宋_GB2312" w:hint="eastAsia"/>
          <w:sz w:val="32"/>
          <w:szCs w:val="32"/>
        </w:rPr>
      </w:pPr>
    </w:p>
    <w:p w:rsidR="00A6312B" w:rsidRDefault="00A6312B" w:rsidP="00A6312B">
      <w:pPr>
        <w:spacing w:line="580" w:lineRule="exact"/>
        <w:ind w:rightChars="365" w:right="766" w:firstLineChars="200" w:firstLine="640"/>
        <w:jc w:val="right"/>
        <w:rPr>
          <w:rFonts w:ascii="仿宋_GB2312" w:eastAsia="仿宋_GB2312" w:hint="eastAsia"/>
          <w:sz w:val="32"/>
          <w:szCs w:val="32"/>
        </w:rPr>
      </w:pPr>
    </w:p>
    <w:p w:rsidR="00A6312B" w:rsidRDefault="00A6312B" w:rsidP="00A6312B">
      <w:pPr>
        <w:spacing w:line="580" w:lineRule="exact"/>
        <w:ind w:rightChars="365" w:right="766" w:firstLineChars="200" w:firstLine="640"/>
        <w:jc w:val="right"/>
        <w:rPr>
          <w:rFonts w:ascii="仿宋_GB2312" w:eastAsia="仿宋_GB2312" w:hint="eastAsia"/>
          <w:sz w:val="32"/>
          <w:szCs w:val="32"/>
        </w:rPr>
      </w:pPr>
    </w:p>
    <w:p w:rsidR="00A6312B" w:rsidRDefault="00A6312B" w:rsidP="00A6312B">
      <w:pPr>
        <w:spacing w:line="580" w:lineRule="exact"/>
        <w:ind w:rightChars="365" w:right="766" w:firstLineChars="200" w:firstLine="640"/>
        <w:jc w:val="right"/>
        <w:rPr>
          <w:rFonts w:ascii="仿宋_GB2312" w:eastAsia="仿宋_GB2312" w:hint="eastAsia"/>
          <w:sz w:val="32"/>
          <w:szCs w:val="32"/>
        </w:rPr>
      </w:pPr>
      <w:r>
        <w:rPr>
          <w:rFonts w:ascii="仿宋_GB2312" w:eastAsia="仿宋_GB2312" w:hint="eastAsia"/>
          <w:sz w:val="32"/>
          <w:szCs w:val="32"/>
        </w:rPr>
        <w:t>山东省教育厅高等教育处</w:t>
      </w:r>
    </w:p>
    <w:p w:rsidR="00A6312B" w:rsidRDefault="00A6312B" w:rsidP="00A6312B">
      <w:pPr>
        <w:spacing w:line="580" w:lineRule="exact"/>
        <w:ind w:rightChars="598" w:right="1256" w:firstLineChars="200" w:firstLine="640"/>
        <w:jc w:val="right"/>
        <w:rPr>
          <w:rFonts w:ascii="仿宋_GB2312" w:eastAsia="仿宋_GB2312" w:hint="eastAsia"/>
          <w:sz w:val="32"/>
          <w:szCs w:val="32"/>
        </w:rPr>
      </w:pPr>
      <w:r w:rsidRPr="00F43A04">
        <w:rPr>
          <w:rFonts w:ascii="仿宋_GB2312" w:eastAsia="仿宋_GB2312" w:hint="eastAsia"/>
          <w:sz w:val="32"/>
          <w:szCs w:val="32"/>
        </w:rPr>
        <w:t>201</w:t>
      </w:r>
      <w:r>
        <w:rPr>
          <w:rFonts w:ascii="仿宋_GB2312" w:eastAsia="仿宋_GB2312" w:hint="eastAsia"/>
          <w:sz w:val="32"/>
          <w:szCs w:val="32"/>
        </w:rPr>
        <w:t>4</w:t>
      </w:r>
      <w:r w:rsidRPr="00F43A04">
        <w:rPr>
          <w:rFonts w:ascii="仿宋_GB2312" w:eastAsia="仿宋_GB2312" w:hint="eastAsia"/>
          <w:sz w:val="32"/>
          <w:szCs w:val="32"/>
        </w:rPr>
        <w:t>年9月</w:t>
      </w:r>
      <w:r>
        <w:rPr>
          <w:rFonts w:ascii="仿宋_GB2312" w:eastAsia="仿宋_GB2312" w:hint="eastAsia"/>
          <w:sz w:val="32"/>
          <w:szCs w:val="32"/>
        </w:rPr>
        <w:t xml:space="preserve"> </w:t>
      </w:r>
      <w:r w:rsidRPr="00F43A04">
        <w:rPr>
          <w:rFonts w:ascii="仿宋_GB2312" w:eastAsia="仿宋_GB2312" w:hint="eastAsia"/>
          <w:sz w:val="32"/>
          <w:szCs w:val="32"/>
        </w:rPr>
        <w:t>日</w:t>
      </w:r>
    </w:p>
    <w:p w:rsidR="008C02CA" w:rsidRDefault="008C02CA">
      <w:bookmarkStart w:id="7" w:name="_GoBack"/>
      <w:bookmarkEnd w:id="7"/>
    </w:p>
    <w:sectPr w:rsidR="008C0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03" w:rsidRDefault="001C2703" w:rsidP="00A6312B">
      <w:r>
        <w:separator/>
      </w:r>
    </w:p>
  </w:endnote>
  <w:endnote w:type="continuationSeparator" w:id="0">
    <w:p w:rsidR="001C2703" w:rsidRDefault="001C2703" w:rsidP="00A6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03" w:rsidRDefault="001C2703" w:rsidP="00A6312B">
      <w:r>
        <w:separator/>
      </w:r>
    </w:p>
  </w:footnote>
  <w:footnote w:type="continuationSeparator" w:id="0">
    <w:p w:rsidR="001C2703" w:rsidRDefault="001C2703" w:rsidP="00A63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FA"/>
    <w:rsid w:val="00062FFA"/>
    <w:rsid w:val="001C2703"/>
    <w:rsid w:val="008C02CA"/>
    <w:rsid w:val="00A6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795C6C7-E0B1-49BD-BB1D-CE1248DE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1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31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312B"/>
    <w:rPr>
      <w:sz w:val="18"/>
      <w:szCs w:val="18"/>
    </w:rPr>
  </w:style>
  <w:style w:type="paragraph" w:styleId="a4">
    <w:name w:val="footer"/>
    <w:basedOn w:val="a"/>
    <w:link w:val="Char0"/>
    <w:uiPriority w:val="99"/>
    <w:unhideWhenUsed/>
    <w:rsid w:val="00A631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31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2019</Characters>
  <Application>Microsoft Office Word</Application>
  <DocSecurity>0</DocSecurity>
  <Lines>16</Lines>
  <Paragraphs>4</Paragraphs>
  <ScaleCrop>false</ScaleCrop>
  <Company>china</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2014-09-16T12:20:00Z</dcterms:created>
  <dcterms:modified xsi:type="dcterms:W3CDTF">2014-09-16T12:20:00Z</dcterms:modified>
</cp:coreProperties>
</file>